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72F" w:rsidRPr="0064472F" w:rsidRDefault="0064472F" w:rsidP="0064472F">
      <w:pPr>
        <w:jc w:val="center"/>
        <w:rPr>
          <w:b/>
          <w:sz w:val="28"/>
          <w:szCs w:val="28"/>
        </w:rPr>
      </w:pPr>
      <w:r w:rsidRPr="0064472F">
        <w:rPr>
          <w:b/>
          <w:sz w:val="28"/>
          <w:szCs w:val="28"/>
        </w:rPr>
        <w:t>МИНИСТЕРСТВО ОБРАЗОВАНИЯ РЕСПУБЛИКИ БЕЛАРУСЬ</w:t>
      </w:r>
    </w:p>
    <w:p w:rsidR="0064472F" w:rsidRPr="0064472F" w:rsidRDefault="0064472F" w:rsidP="0064472F">
      <w:pPr>
        <w:jc w:val="center"/>
        <w:rPr>
          <w:b/>
          <w:sz w:val="28"/>
          <w:szCs w:val="28"/>
        </w:rPr>
      </w:pPr>
    </w:p>
    <w:p w:rsidR="0064472F" w:rsidRPr="0064472F" w:rsidRDefault="0064472F" w:rsidP="0064472F">
      <w:pPr>
        <w:jc w:val="center"/>
        <w:rPr>
          <w:b/>
          <w:sz w:val="28"/>
          <w:szCs w:val="28"/>
        </w:rPr>
      </w:pPr>
      <w:r w:rsidRPr="0064472F">
        <w:rPr>
          <w:b/>
          <w:sz w:val="28"/>
          <w:szCs w:val="28"/>
        </w:rPr>
        <w:t xml:space="preserve">УЧЕБНО-МЕТОДИЧЕСКОЕ ОБЪЕДИНЕНИЕ ПО ОБРАЗОВАНИЮ </w:t>
      </w:r>
    </w:p>
    <w:p w:rsidR="0064472F" w:rsidRPr="0064472F" w:rsidRDefault="0064472F" w:rsidP="0064472F">
      <w:pPr>
        <w:jc w:val="center"/>
        <w:rPr>
          <w:b/>
          <w:sz w:val="28"/>
          <w:szCs w:val="28"/>
        </w:rPr>
      </w:pPr>
      <w:r w:rsidRPr="0064472F">
        <w:rPr>
          <w:b/>
          <w:sz w:val="28"/>
          <w:szCs w:val="28"/>
        </w:rPr>
        <w:t>В ОБЛАСТИ СЕЛЬСКОГО ХОЗЯЙСТВА</w:t>
      </w:r>
    </w:p>
    <w:p w:rsidR="0064472F" w:rsidRPr="0064472F" w:rsidRDefault="0064472F" w:rsidP="0064472F">
      <w:pPr>
        <w:jc w:val="right"/>
        <w:rPr>
          <w:b/>
          <w:sz w:val="28"/>
          <w:szCs w:val="28"/>
        </w:rPr>
      </w:pPr>
      <w:r w:rsidRPr="0064472F">
        <w:rPr>
          <w:sz w:val="28"/>
          <w:szCs w:val="28"/>
        </w:rPr>
        <w:t xml:space="preserve">                                                                                                         </w:t>
      </w:r>
      <w:r w:rsidRPr="0064472F">
        <w:rPr>
          <w:b/>
          <w:sz w:val="28"/>
          <w:szCs w:val="28"/>
        </w:rPr>
        <w:t>УТВЕРЖДАЮ</w:t>
      </w:r>
    </w:p>
    <w:p w:rsidR="0064472F" w:rsidRPr="0064472F" w:rsidRDefault="0064472F" w:rsidP="0064472F">
      <w:pPr>
        <w:jc w:val="right"/>
        <w:rPr>
          <w:sz w:val="28"/>
          <w:szCs w:val="28"/>
        </w:rPr>
      </w:pPr>
      <w:r w:rsidRPr="0064472F">
        <w:rPr>
          <w:sz w:val="28"/>
          <w:szCs w:val="28"/>
        </w:rPr>
        <w:t>Первый заместитель Министра образования</w:t>
      </w:r>
    </w:p>
    <w:p w:rsidR="0064472F" w:rsidRPr="0064472F" w:rsidRDefault="0064472F" w:rsidP="0064472F">
      <w:pPr>
        <w:jc w:val="center"/>
        <w:rPr>
          <w:sz w:val="28"/>
          <w:szCs w:val="28"/>
        </w:rPr>
      </w:pPr>
      <w:r w:rsidRPr="0064472F">
        <w:rPr>
          <w:sz w:val="28"/>
          <w:szCs w:val="28"/>
        </w:rPr>
        <w:t xml:space="preserve">                                       Республики Беларусь</w:t>
      </w:r>
    </w:p>
    <w:p w:rsidR="0064472F" w:rsidRPr="0064472F" w:rsidRDefault="0064472F" w:rsidP="0064472F">
      <w:pPr>
        <w:jc w:val="right"/>
        <w:rPr>
          <w:sz w:val="28"/>
          <w:szCs w:val="28"/>
        </w:rPr>
      </w:pPr>
      <w:r w:rsidRPr="0064472F">
        <w:rPr>
          <w:sz w:val="28"/>
          <w:szCs w:val="28"/>
        </w:rPr>
        <w:t xml:space="preserve">                                           _____________ В. А. Богуш</w:t>
      </w:r>
    </w:p>
    <w:p w:rsidR="0064472F" w:rsidRPr="0064472F" w:rsidRDefault="0064472F" w:rsidP="0064472F">
      <w:pPr>
        <w:jc w:val="right"/>
        <w:rPr>
          <w:sz w:val="28"/>
          <w:szCs w:val="28"/>
        </w:rPr>
      </w:pPr>
      <w:r w:rsidRPr="0064472F">
        <w:rPr>
          <w:sz w:val="28"/>
          <w:szCs w:val="28"/>
        </w:rPr>
        <w:t>«_____» ____________ 201  г.</w:t>
      </w:r>
    </w:p>
    <w:p w:rsidR="0064472F" w:rsidRPr="0064472F" w:rsidRDefault="0064472F" w:rsidP="0064472F">
      <w:pPr>
        <w:jc w:val="center"/>
        <w:rPr>
          <w:sz w:val="28"/>
          <w:szCs w:val="28"/>
        </w:rPr>
      </w:pPr>
      <w:r w:rsidRPr="0064472F">
        <w:rPr>
          <w:sz w:val="28"/>
          <w:szCs w:val="28"/>
        </w:rPr>
        <w:t xml:space="preserve">                                          Регистрационный № ТД- </w:t>
      </w:r>
    </w:p>
    <w:p w:rsidR="0064472F" w:rsidRPr="0064472F" w:rsidRDefault="0064472F" w:rsidP="0064472F">
      <w:pPr>
        <w:jc w:val="center"/>
        <w:rPr>
          <w:sz w:val="28"/>
          <w:szCs w:val="28"/>
        </w:rPr>
      </w:pPr>
    </w:p>
    <w:p w:rsidR="0064472F" w:rsidRPr="0064472F" w:rsidRDefault="0064472F" w:rsidP="0064472F">
      <w:pPr>
        <w:jc w:val="center"/>
        <w:rPr>
          <w:b/>
          <w:bCs/>
          <w:caps/>
          <w:spacing w:val="20"/>
          <w:sz w:val="28"/>
          <w:szCs w:val="28"/>
        </w:rPr>
      </w:pPr>
      <w:r w:rsidRPr="0064472F">
        <w:rPr>
          <w:b/>
          <w:bCs/>
          <w:caps/>
          <w:spacing w:val="20"/>
          <w:sz w:val="28"/>
          <w:szCs w:val="28"/>
        </w:rPr>
        <w:t>Агрохимия</w:t>
      </w:r>
    </w:p>
    <w:p w:rsidR="0064472F" w:rsidRPr="0064472F" w:rsidRDefault="0064472F" w:rsidP="0064472F">
      <w:pPr>
        <w:jc w:val="center"/>
        <w:rPr>
          <w:b/>
          <w:bCs/>
          <w:caps/>
          <w:spacing w:val="20"/>
          <w:sz w:val="28"/>
          <w:szCs w:val="28"/>
        </w:rPr>
      </w:pPr>
    </w:p>
    <w:p w:rsidR="0064472F" w:rsidRPr="0064472F" w:rsidRDefault="0064472F" w:rsidP="0064472F">
      <w:pPr>
        <w:jc w:val="center"/>
        <w:rPr>
          <w:b/>
          <w:bCs/>
          <w:spacing w:val="20"/>
          <w:sz w:val="28"/>
          <w:szCs w:val="28"/>
        </w:rPr>
      </w:pPr>
      <w:r w:rsidRPr="0064472F">
        <w:rPr>
          <w:b/>
          <w:bCs/>
          <w:spacing w:val="20"/>
          <w:sz w:val="28"/>
          <w:szCs w:val="28"/>
        </w:rPr>
        <w:t>Типовая учебная программа по учебной дисциплине</w:t>
      </w:r>
    </w:p>
    <w:p w:rsidR="0064472F" w:rsidRPr="0064472F" w:rsidRDefault="0064472F" w:rsidP="0064472F">
      <w:pPr>
        <w:jc w:val="center"/>
        <w:rPr>
          <w:b/>
          <w:sz w:val="28"/>
          <w:szCs w:val="28"/>
        </w:rPr>
      </w:pPr>
      <w:r w:rsidRPr="0064472F">
        <w:rPr>
          <w:b/>
          <w:bCs/>
          <w:spacing w:val="20"/>
          <w:sz w:val="28"/>
          <w:szCs w:val="28"/>
        </w:rPr>
        <w:t xml:space="preserve">для специальности </w:t>
      </w:r>
      <w:r w:rsidRPr="0064472F">
        <w:rPr>
          <w:b/>
          <w:sz w:val="28"/>
          <w:szCs w:val="28"/>
        </w:rPr>
        <w:t>1-74 02 05 Агрохимия и почвоведение</w:t>
      </w:r>
    </w:p>
    <w:p w:rsidR="0064472F" w:rsidRPr="0064472F" w:rsidRDefault="0064472F" w:rsidP="0064472F">
      <w:pPr>
        <w:rPr>
          <w:sz w:val="28"/>
          <w:szCs w:val="28"/>
        </w:rPr>
      </w:pPr>
    </w:p>
    <w:p w:rsidR="0064472F" w:rsidRPr="0064472F" w:rsidRDefault="0064472F" w:rsidP="0064472F">
      <w:pPr>
        <w:rPr>
          <w:b/>
          <w:sz w:val="28"/>
          <w:szCs w:val="28"/>
        </w:rPr>
        <w:sectPr w:rsidR="0064472F" w:rsidRPr="0064472F">
          <w:pgSz w:w="11906" w:h="16838"/>
          <w:pgMar w:top="1134" w:right="850" w:bottom="1134" w:left="1701" w:header="708" w:footer="708" w:gutter="0"/>
          <w:cols w:space="720"/>
        </w:sectPr>
      </w:pPr>
    </w:p>
    <w:p w:rsidR="0064472F" w:rsidRPr="0064472F" w:rsidRDefault="0064472F" w:rsidP="0064472F">
      <w:pPr>
        <w:rPr>
          <w:b/>
          <w:sz w:val="28"/>
          <w:szCs w:val="28"/>
        </w:rPr>
      </w:pPr>
      <w:r w:rsidRPr="0064472F">
        <w:rPr>
          <w:b/>
          <w:sz w:val="28"/>
          <w:szCs w:val="28"/>
        </w:rPr>
        <w:lastRenderedPageBreak/>
        <w:t xml:space="preserve">СОГЛАСОВАНО 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sz w:val="28"/>
          <w:szCs w:val="28"/>
        </w:rPr>
        <w:t>Начальник Главного управления образования, науки и кадров Мин</w:t>
      </w:r>
      <w:r w:rsidRPr="0064472F">
        <w:rPr>
          <w:sz w:val="28"/>
          <w:szCs w:val="28"/>
        </w:rPr>
        <w:t>и</w:t>
      </w:r>
      <w:r w:rsidRPr="0064472F">
        <w:rPr>
          <w:sz w:val="28"/>
          <w:szCs w:val="28"/>
        </w:rPr>
        <w:t>стерства сельского хозяйства и продовольствия Республики Бел</w:t>
      </w:r>
      <w:r w:rsidRPr="0064472F">
        <w:rPr>
          <w:sz w:val="28"/>
          <w:szCs w:val="28"/>
        </w:rPr>
        <w:t>а</w:t>
      </w:r>
      <w:r w:rsidRPr="0064472F">
        <w:rPr>
          <w:sz w:val="28"/>
          <w:szCs w:val="28"/>
        </w:rPr>
        <w:t xml:space="preserve">русь                        ____________ В. А. Самсонович «_____» __________201  г.     </w:t>
      </w:r>
    </w:p>
    <w:p w:rsidR="0064472F" w:rsidRPr="0064472F" w:rsidRDefault="0064472F" w:rsidP="0064472F">
      <w:pPr>
        <w:rPr>
          <w:b/>
          <w:sz w:val="28"/>
          <w:szCs w:val="28"/>
        </w:rPr>
      </w:pPr>
    </w:p>
    <w:p w:rsidR="0064472F" w:rsidRPr="0064472F" w:rsidRDefault="0064472F" w:rsidP="0064472F">
      <w:pPr>
        <w:rPr>
          <w:b/>
          <w:sz w:val="28"/>
          <w:szCs w:val="28"/>
        </w:rPr>
      </w:pPr>
      <w:r w:rsidRPr="0064472F">
        <w:rPr>
          <w:b/>
          <w:sz w:val="28"/>
          <w:szCs w:val="28"/>
        </w:rPr>
        <w:t>СОГЛАСОВАНО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sz w:val="28"/>
          <w:szCs w:val="28"/>
        </w:rPr>
        <w:t>Начальник Главного управления растениеводства Министерства сельского хозяйства и продовол</w:t>
      </w:r>
      <w:r w:rsidRPr="0064472F">
        <w:rPr>
          <w:sz w:val="28"/>
          <w:szCs w:val="28"/>
        </w:rPr>
        <w:t>ь</w:t>
      </w:r>
      <w:r w:rsidRPr="0064472F">
        <w:rPr>
          <w:sz w:val="28"/>
          <w:szCs w:val="28"/>
        </w:rPr>
        <w:t xml:space="preserve">ствия Республики Беларусь  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sz w:val="28"/>
          <w:szCs w:val="28"/>
        </w:rPr>
        <w:t xml:space="preserve">_____________ А. К. Заневский  «_____» ____________ 201  г.  </w:t>
      </w:r>
    </w:p>
    <w:p w:rsidR="0064472F" w:rsidRPr="0064472F" w:rsidRDefault="0064472F" w:rsidP="0064472F">
      <w:pPr>
        <w:rPr>
          <w:b/>
          <w:sz w:val="28"/>
          <w:szCs w:val="28"/>
        </w:rPr>
      </w:pPr>
      <w:r w:rsidRPr="0064472F">
        <w:rPr>
          <w:b/>
          <w:sz w:val="28"/>
          <w:szCs w:val="28"/>
        </w:rPr>
        <w:t>СОГЛАСОВАНО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sz w:val="28"/>
          <w:szCs w:val="28"/>
        </w:rPr>
        <w:t>Председатель Учебно-методического объедин</w:t>
      </w:r>
      <w:r w:rsidRPr="0064472F">
        <w:rPr>
          <w:sz w:val="28"/>
          <w:szCs w:val="28"/>
        </w:rPr>
        <w:t>е</w:t>
      </w:r>
      <w:r w:rsidRPr="0064472F">
        <w:rPr>
          <w:sz w:val="28"/>
          <w:szCs w:val="28"/>
        </w:rPr>
        <w:t xml:space="preserve">ния  по 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sz w:val="28"/>
          <w:szCs w:val="28"/>
        </w:rPr>
        <w:t xml:space="preserve">образованию в области сельского хозяйства 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sz w:val="28"/>
          <w:szCs w:val="28"/>
        </w:rPr>
        <w:t xml:space="preserve"> ___________ П. А.</w:t>
      </w:r>
      <w:r w:rsidRPr="0064472F">
        <w:rPr>
          <w:sz w:val="28"/>
          <w:szCs w:val="28"/>
          <w:lang w:val="en-US"/>
        </w:rPr>
        <w:t> </w:t>
      </w:r>
      <w:r w:rsidRPr="0064472F">
        <w:rPr>
          <w:sz w:val="28"/>
          <w:szCs w:val="28"/>
        </w:rPr>
        <w:t>Саскевич «_____» ________     201  г.</w:t>
      </w:r>
    </w:p>
    <w:p w:rsidR="0064472F" w:rsidRPr="0064472F" w:rsidRDefault="0064472F" w:rsidP="0064472F">
      <w:pPr>
        <w:rPr>
          <w:b/>
          <w:sz w:val="28"/>
          <w:szCs w:val="28"/>
        </w:rPr>
      </w:pP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b/>
          <w:sz w:val="28"/>
          <w:szCs w:val="28"/>
        </w:rPr>
        <w:lastRenderedPageBreak/>
        <w:t>СОГЛАСОВАНО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sz w:val="28"/>
          <w:szCs w:val="28"/>
        </w:rPr>
        <w:t>Начальник Управления высшего образования Министерства образ</w:t>
      </w:r>
      <w:r w:rsidRPr="0064472F">
        <w:rPr>
          <w:sz w:val="28"/>
          <w:szCs w:val="28"/>
        </w:rPr>
        <w:t>о</w:t>
      </w:r>
      <w:r w:rsidRPr="0064472F">
        <w:rPr>
          <w:sz w:val="28"/>
          <w:szCs w:val="28"/>
        </w:rPr>
        <w:t xml:space="preserve">вания Республики Беларусь 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sz w:val="28"/>
          <w:szCs w:val="28"/>
        </w:rPr>
        <w:t xml:space="preserve">___________  С. И. Романюк  «_____» _____________201  г. </w:t>
      </w:r>
    </w:p>
    <w:p w:rsidR="0064472F" w:rsidRPr="0064472F" w:rsidRDefault="0064472F" w:rsidP="0064472F">
      <w:pPr>
        <w:rPr>
          <w:b/>
          <w:sz w:val="28"/>
          <w:szCs w:val="28"/>
        </w:rPr>
      </w:pPr>
    </w:p>
    <w:p w:rsidR="0064472F" w:rsidRPr="0064472F" w:rsidRDefault="0064472F" w:rsidP="0064472F">
      <w:pPr>
        <w:rPr>
          <w:b/>
          <w:sz w:val="28"/>
          <w:szCs w:val="28"/>
        </w:rPr>
      </w:pPr>
    </w:p>
    <w:p w:rsidR="0064472F" w:rsidRPr="0064472F" w:rsidRDefault="0064472F" w:rsidP="0064472F">
      <w:pPr>
        <w:rPr>
          <w:b/>
          <w:sz w:val="28"/>
          <w:szCs w:val="28"/>
        </w:rPr>
      </w:pPr>
      <w:r w:rsidRPr="0064472F">
        <w:rPr>
          <w:b/>
          <w:sz w:val="28"/>
          <w:szCs w:val="28"/>
        </w:rPr>
        <w:t>СОГЛАСОВАНО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spacing w:val="-2"/>
          <w:sz w:val="28"/>
          <w:szCs w:val="28"/>
        </w:rPr>
        <w:t>Проректор по научно-методической</w:t>
      </w:r>
      <w:r w:rsidRPr="0064472F">
        <w:rPr>
          <w:sz w:val="28"/>
          <w:szCs w:val="28"/>
        </w:rPr>
        <w:t xml:space="preserve"> работе Государственного учрежд</w:t>
      </w:r>
      <w:r w:rsidRPr="0064472F">
        <w:rPr>
          <w:sz w:val="28"/>
          <w:szCs w:val="28"/>
        </w:rPr>
        <w:t>е</w:t>
      </w:r>
      <w:r w:rsidRPr="0064472F">
        <w:rPr>
          <w:sz w:val="28"/>
          <w:szCs w:val="28"/>
        </w:rPr>
        <w:t>ния образования «Респу</w:t>
      </w:r>
      <w:r w:rsidRPr="0064472F">
        <w:rPr>
          <w:sz w:val="28"/>
          <w:szCs w:val="28"/>
        </w:rPr>
        <w:t>б</w:t>
      </w:r>
      <w:r w:rsidRPr="0064472F">
        <w:rPr>
          <w:sz w:val="28"/>
          <w:szCs w:val="28"/>
        </w:rPr>
        <w:t>ликанский институт высшей школы»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sz w:val="28"/>
          <w:szCs w:val="28"/>
        </w:rPr>
        <w:t xml:space="preserve"> _____________  В. И. Титович  «_____» ____________ 201  г. </w:t>
      </w:r>
    </w:p>
    <w:p w:rsidR="0064472F" w:rsidRPr="0064472F" w:rsidRDefault="0064472F" w:rsidP="0064472F">
      <w:pPr>
        <w:rPr>
          <w:sz w:val="28"/>
          <w:szCs w:val="28"/>
        </w:rPr>
      </w:pPr>
    </w:p>
    <w:p w:rsidR="0064472F" w:rsidRPr="0064472F" w:rsidRDefault="0064472F" w:rsidP="0064472F">
      <w:pPr>
        <w:rPr>
          <w:sz w:val="28"/>
          <w:szCs w:val="28"/>
        </w:rPr>
      </w:pPr>
    </w:p>
    <w:p w:rsidR="0064472F" w:rsidRPr="0064472F" w:rsidRDefault="0064472F" w:rsidP="0064472F">
      <w:pPr>
        <w:rPr>
          <w:sz w:val="28"/>
          <w:szCs w:val="28"/>
        </w:rPr>
      </w:pPr>
    </w:p>
    <w:p w:rsidR="0064472F" w:rsidRPr="0064472F" w:rsidRDefault="0064472F" w:rsidP="0064472F">
      <w:pPr>
        <w:rPr>
          <w:sz w:val="28"/>
          <w:szCs w:val="28"/>
        </w:rPr>
      </w:pP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sz w:val="28"/>
          <w:szCs w:val="28"/>
        </w:rPr>
        <w:t xml:space="preserve">Эксперт-нормоконтролер     ____________           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sz w:val="28"/>
          <w:szCs w:val="28"/>
        </w:rPr>
        <w:t>«_____» __________201  г.</w:t>
      </w:r>
    </w:p>
    <w:p w:rsidR="0064472F" w:rsidRPr="0064472F" w:rsidRDefault="0064472F" w:rsidP="0064472F">
      <w:pPr>
        <w:rPr>
          <w:sz w:val="28"/>
          <w:szCs w:val="28"/>
        </w:rPr>
      </w:pPr>
    </w:p>
    <w:p w:rsidR="0064472F" w:rsidRPr="0064472F" w:rsidRDefault="0064472F" w:rsidP="0064472F">
      <w:pPr>
        <w:rPr>
          <w:sz w:val="28"/>
          <w:szCs w:val="28"/>
        </w:rPr>
        <w:sectPr w:rsidR="0064472F" w:rsidRPr="0064472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64472F" w:rsidRPr="0064472F" w:rsidRDefault="0064472F" w:rsidP="0064472F">
      <w:pPr>
        <w:jc w:val="center"/>
        <w:rPr>
          <w:sz w:val="28"/>
          <w:szCs w:val="28"/>
        </w:rPr>
      </w:pPr>
      <w:r w:rsidRPr="0064472F">
        <w:rPr>
          <w:sz w:val="28"/>
          <w:szCs w:val="28"/>
        </w:rPr>
        <w:lastRenderedPageBreak/>
        <w:t>Минск  201</w:t>
      </w:r>
    </w:p>
    <w:p w:rsidR="0064472F" w:rsidRPr="0064472F" w:rsidRDefault="0064472F" w:rsidP="0064472F">
      <w:pPr>
        <w:rPr>
          <w:sz w:val="28"/>
          <w:szCs w:val="28"/>
        </w:rPr>
        <w:sectPr w:rsidR="0064472F" w:rsidRPr="0064472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64472F" w:rsidRPr="0064472F" w:rsidRDefault="0064472F" w:rsidP="0064472F">
      <w:pPr>
        <w:rPr>
          <w:b/>
          <w:caps/>
          <w:sz w:val="28"/>
          <w:szCs w:val="28"/>
        </w:rPr>
      </w:pPr>
      <w:r w:rsidRPr="0064472F">
        <w:rPr>
          <w:b/>
          <w:caps/>
          <w:sz w:val="28"/>
          <w:szCs w:val="28"/>
        </w:rPr>
        <w:lastRenderedPageBreak/>
        <w:t xml:space="preserve">Составители: 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b/>
          <w:sz w:val="28"/>
          <w:szCs w:val="28"/>
        </w:rPr>
        <w:t>Игорь Робертович Вильдфлуш</w:t>
      </w:r>
      <w:r w:rsidRPr="0064472F">
        <w:rPr>
          <w:sz w:val="28"/>
          <w:szCs w:val="28"/>
        </w:rPr>
        <w:t>, заведующий кафедрой агрохимии учре</w:t>
      </w:r>
      <w:r w:rsidRPr="0064472F">
        <w:rPr>
          <w:sz w:val="28"/>
          <w:szCs w:val="28"/>
        </w:rPr>
        <w:t>ж</w:t>
      </w:r>
      <w:r w:rsidRPr="0064472F">
        <w:rPr>
          <w:sz w:val="28"/>
          <w:szCs w:val="28"/>
        </w:rPr>
        <w:t>дения образования «Белорусская государственная орденов Октябрьской Р</w:t>
      </w:r>
      <w:r w:rsidRPr="0064472F">
        <w:rPr>
          <w:sz w:val="28"/>
          <w:szCs w:val="28"/>
        </w:rPr>
        <w:t>е</w:t>
      </w:r>
      <w:r w:rsidRPr="0064472F">
        <w:rPr>
          <w:sz w:val="28"/>
          <w:szCs w:val="28"/>
        </w:rPr>
        <w:t>волюции и Трудового Красного Знамени сельскохозяйственная академия», доктор сельскохозяйственных наук, профессор;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b/>
          <w:sz w:val="28"/>
          <w:szCs w:val="28"/>
        </w:rPr>
        <w:t xml:space="preserve">Алла Казимировна Золотарь, </w:t>
      </w:r>
      <w:r w:rsidRPr="0064472F">
        <w:rPr>
          <w:sz w:val="28"/>
          <w:szCs w:val="28"/>
        </w:rPr>
        <w:t>доцент кафедры агрохимии, почвоведения и сельскохозяйственной экологии учреждения образования «Гродненский г</w:t>
      </w:r>
      <w:r w:rsidRPr="0064472F">
        <w:rPr>
          <w:sz w:val="28"/>
          <w:szCs w:val="28"/>
        </w:rPr>
        <w:t>о</w:t>
      </w:r>
      <w:r w:rsidRPr="0064472F">
        <w:rPr>
          <w:sz w:val="28"/>
          <w:szCs w:val="28"/>
        </w:rPr>
        <w:t>сударственный аграрный университет», кандидат сельскохозяйственных н</w:t>
      </w:r>
      <w:r w:rsidRPr="0064472F">
        <w:rPr>
          <w:sz w:val="28"/>
          <w:szCs w:val="28"/>
        </w:rPr>
        <w:t>а</w:t>
      </w:r>
      <w:r w:rsidRPr="0064472F">
        <w:rPr>
          <w:sz w:val="28"/>
          <w:szCs w:val="28"/>
        </w:rPr>
        <w:t>ук, доцент</w:t>
      </w:r>
    </w:p>
    <w:p w:rsidR="0064472F" w:rsidRPr="0064472F" w:rsidRDefault="0064472F" w:rsidP="0064472F">
      <w:pPr>
        <w:rPr>
          <w:b/>
          <w:sz w:val="28"/>
          <w:szCs w:val="28"/>
        </w:rPr>
      </w:pPr>
      <w:r w:rsidRPr="0064472F">
        <w:rPr>
          <w:b/>
          <w:caps/>
          <w:sz w:val="28"/>
          <w:szCs w:val="28"/>
        </w:rPr>
        <w:t>Рецензенты:</w:t>
      </w:r>
      <w:r w:rsidRPr="0064472F">
        <w:rPr>
          <w:b/>
          <w:sz w:val="28"/>
          <w:szCs w:val="28"/>
        </w:rPr>
        <w:t xml:space="preserve"> 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b/>
          <w:sz w:val="28"/>
          <w:szCs w:val="28"/>
        </w:rPr>
        <w:t>Андрей Феликсович Черныш</w:t>
      </w:r>
      <w:r w:rsidRPr="0064472F">
        <w:rPr>
          <w:sz w:val="28"/>
          <w:szCs w:val="28"/>
        </w:rPr>
        <w:t>, заместитель директора РУП «Институт по</w:t>
      </w:r>
      <w:r w:rsidRPr="0064472F">
        <w:rPr>
          <w:sz w:val="28"/>
          <w:szCs w:val="28"/>
        </w:rPr>
        <w:t>ч</w:t>
      </w:r>
      <w:r w:rsidRPr="0064472F">
        <w:rPr>
          <w:sz w:val="28"/>
          <w:szCs w:val="28"/>
        </w:rPr>
        <w:t>воведения и агрохимии» Наци</w:t>
      </w:r>
      <w:r w:rsidRPr="0064472F">
        <w:rPr>
          <w:sz w:val="28"/>
          <w:szCs w:val="28"/>
        </w:rPr>
        <w:t>о</w:t>
      </w:r>
      <w:r w:rsidRPr="0064472F">
        <w:rPr>
          <w:sz w:val="28"/>
          <w:szCs w:val="28"/>
        </w:rPr>
        <w:t>нальной академии наук Беларуси, кандидат сельскохозяйственных наук, доцент;</w:t>
      </w:r>
    </w:p>
    <w:p w:rsidR="0064472F" w:rsidRPr="0064472F" w:rsidRDefault="0064472F" w:rsidP="0064472F">
      <w:pPr>
        <w:rPr>
          <w:sz w:val="28"/>
          <w:szCs w:val="28"/>
        </w:rPr>
      </w:pPr>
      <w:r w:rsidRPr="0064472F">
        <w:rPr>
          <w:sz w:val="28"/>
          <w:szCs w:val="28"/>
        </w:rPr>
        <w:t>Кафедра почвоведения и земельных информационных систем учреждения образования «Белорусский гос</w:t>
      </w:r>
      <w:r w:rsidRPr="0064472F">
        <w:rPr>
          <w:sz w:val="28"/>
          <w:szCs w:val="28"/>
        </w:rPr>
        <w:t>у</w:t>
      </w:r>
      <w:r w:rsidRPr="0064472F">
        <w:rPr>
          <w:sz w:val="28"/>
          <w:szCs w:val="28"/>
        </w:rPr>
        <w:t>дарственный университет», (протокол № 8 от 29 марта 2015 года).</w:t>
      </w:r>
    </w:p>
    <w:p w:rsidR="0064472F" w:rsidRPr="0064472F" w:rsidRDefault="0064472F" w:rsidP="0064472F">
      <w:pPr>
        <w:ind w:firstLine="567"/>
        <w:rPr>
          <w:b/>
          <w:sz w:val="28"/>
          <w:szCs w:val="28"/>
        </w:rPr>
      </w:pPr>
    </w:p>
    <w:p w:rsidR="0064472F" w:rsidRPr="0064472F" w:rsidRDefault="0064472F" w:rsidP="0064472F">
      <w:pPr>
        <w:jc w:val="center"/>
        <w:rPr>
          <w:sz w:val="28"/>
          <w:szCs w:val="28"/>
        </w:rPr>
      </w:pPr>
      <w:r w:rsidRPr="0064472F">
        <w:rPr>
          <w:b/>
          <w:sz w:val="28"/>
          <w:szCs w:val="28"/>
        </w:rPr>
        <w:t>РЕКОМЕНДОВАНА К УТВЕРЖДЕНИЮ В КАЧЕСТВЕ ТИПОВОЙ:</w:t>
      </w:r>
    </w:p>
    <w:p w:rsidR="0064472F" w:rsidRPr="0064472F" w:rsidRDefault="0064472F" w:rsidP="0064472F">
      <w:pPr>
        <w:ind w:firstLine="567"/>
        <w:rPr>
          <w:sz w:val="28"/>
          <w:szCs w:val="28"/>
        </w:rPr>
      </w:pPr>
      <w:r w:rsidRPr="0064472F">
        <w:rPr>
          <w:b/>
          <w:sz w:val="28"/>
          <w:szCs w:val="28"/>
        </w:rPr>
        <w:t>Кафедрой агрохимии</w:t>
      </w:r>
      <w:r w:rsidRPr="0064472F">
        <w:rPr>
          <w:sz w:val="28"/>
          <w:szCs w:val="28"/>
        </w:rPr>
        <w:t xml:space="preserve"> учреждения образования «Белорусская госуда</w:t>
      </w:r>
      <w:r w:rsidRPr="0064472F">
        <w:rPr>
          <w:sz w:val="28"/>
          <w:szCs w:val="28"/>
        </w:rPr>
        <w:t>р</w:t>
      </w:r>
      <w:r w:rsidRPr="0064472F">
        <w:rPr>
          <w:sz w:val="28"/>
          <w:szCs w:val="28"/>
        </w:rPr>
        <w:t>ственная орденов Октябрьской Революции и Трудового Красного Знамени сельскохозяйственная академия» (протокол № 10 от «10» апреля 2015 г.);</w:t>
      </w:r>
    </w:p>
    <w:p w:rsidR="0064472F" w:rsidRPr="0064472F" w:rsidRDefault="0064472F" w:rsidP="0064472F">
      <w:pPr>
        <w:ind w:firstLine="567"/>
        <w:rPr>
          <w:sz w:val="28"/>
          <w:szCs w:val="28"/>
        </w:rPr>
      </w:pPr>
      <w:r w:rsidRPr="0064472F">
        <w:rPr>
          <w:b/>
          <w:sz w:val="28"/>
          <w:szCs w:val="28"/>
        </w:rPr>
        <w:t>Методической комиссией агроэкологического факультета</w:t>
      </w:r>
      <w:r w:rsidRPr="0064472F">
        <w:rPr>
          <w:sz w:val="28"/>
          <w:szCs w:val="28"/>
        </w:rPr>
        <w:t xml:space="preserve"> учрежд</w:t>
      </w:r>
      <w:r w:rsidRPr="0064472F">
        <w:rPr>
          <w:sz w:val="28"/>
          <w:szCs w:val="28"/>
        </w:rPr>
        <w:t>е</w:t>
      </w:r>
      <w:r w:rsidRPr="0064472F">
        <w:rPr>
          <w:sz w:val="28"/>
          <w:szCs w:val="28"/>
        </w:rPr>
        <w:t>ния образования «Белорусская государственная орденов Октябрьской Рев</w:t>
      </w:r>
      <w:r w:rsidRPr="0064472F">
        <w:rPr>
          <w:sz w:val="28"/>
          <w:szCs w:val="28"/>
        </w:rPr>
        <w:t>о</w:t>
      </w:r>
      <w:r w:rsidRPr="0064472F">
        <w:rPr>
          <w:sz w:val="28"/>
          <w:szCs w:val="28"/>
        </w:rPr>
        <w:t>люции и Трудового Красного Знамени сельскохозяйственная академия» (протокол</w:t>
      </w:r>
      <w:r w:rsidRPr="0064472F">
        <w:rPr>
          <w:sz w:val="28"/>
          <w:szCs w:val="28"/>
          <w:lang w:val="en-US"/>
        </w:rPr>
        <w:t> </w:t>
      </w:r>
      <w:r w:rsidRPr="0064472F">
        <w:rPr>
          <w:sz w:val="28"/>
          <w:szCs w:val="28"/>
        </w:rPr>
        <w:t xml:space="preserve">№ 8 от «23» апреля 2015 г.); </w:t>
      </w:r>
    </w:p>
    <w:p w:rsidR="0064472F" w:rsidRPr="0064472F" w:rsidRDefault="0064472F" w:rsidP="0064472F">
      <w:pPr>
        <w:ind w:firstLine="567"/>
        <w:rPr>
          <w:sz w:val="28"/>
          <w:szCs w:val="28"/>
        </w:rPr>
      </w:pPr>
      <w:r w:rsidRPr="0064472F">
        <w:rPr>
          <w:b/>
          <w:sz w:val="28"/>
          <w:szCs w:val="28"/>
        </w:rPr>
        <w:t>Научно-методическим советом</w:t>
      </w:r>
      <w:r w:rsidRPr="0064472F">
        <w:rPr>
          <w:sz w:val="28"/>
          <w:szCs w:val="28"/>
        </w:rPr>
        <w:t xml:space="preserve"> учреждения образования «Белорусская государственная орденов Октябрьской Революции и Трудового Красного Знамени сельскохозяйственная академия» (протокол № 7 от «29» апреля 2015 г.);</w:t>
      </w:r>
    </w:p>
    <w:p w:rsidR="0064472F" w:rsidRPr="0064472F" w:rsidRDefault="0064472F" w:rsidP="0064472F">
      <w:pPr>
        <w:ind w:firstLine="567"/>
        <w:rPr>
          <w:sz w:val="28"/>
          <w:szCs w:val="28"/>
        </w:rPr>
      </w:pPr>
      <w:r w:rsidRPr="0064472F">
        <w:rPr>
          <w:b/>
          <w:sz w:val="28"/>
          <w:szCs w:val="28"/>
        </w:rPr>
        <w:t>Научно-методическим советом по агрономическим специальностям</w:t>
      </w:r>
      <w:r w:rsidRPr="0064472F">
        <w:rPr>
          <w:sz w:val="28"/>
          <w:szCs w:val="28"/>
        </w:rPr>
        <w:t xml:space="preserve"> Учебно-методического объединения по образованию в области сельского х</w:t>
      </w:r>
      <w:r w:rsidRPr="0064472F">
        <w:rPr>
          <w:sz w:val="28"/>
          <w:szCs w:val="28"/>
        </w:rPr>
        <w:t>о</w:t>
      </w:r>
      <w:r w:rsidRPr="0064472F">
        <w:rPr>
          <w:sz w:val="28"/>
          <w:szCs w:val="28"/>
        </w:rPr>
        <w:t>зяйства (протокол №    «___» __________ 2015 г.);</w:t>
      </w:r>
    </w:p>
    <w:p w:rsidR="0064472F" w:rsidRPr="0064472F" w:rsidRDefault="0064472F" w:rsidP="0064472F">
      <w:pPr>
        <w:ind w:firstLine="567"/>
        <w:rPr>
          <w:b/>
          <w:sz w:val="28"/>
          <w:szCs w:val="28"/>
        </w:rPr>
      </w:pPr>
    </w:p>
    <w:p w:rsidR="0064472F" w:rsidRPr="0064472F" w:rsidRDefault="0064472F" w:rsidP="0064472F">
      <w:pPr>
        <w:ind w:firstLine="567"/>
        <w:rPr>
          <w:b/>
          <w:sz w:val="28"/>
          <w:szCs w:val="28"/>
        </w:rPr>
      </w:pPr>
      <w:r w:rsidRPr="0064472F">
        <w:rPr>
          <w:b/>
          <w:sz w:val="28"/>
          <w:szCs w:val="28"/>
        </w:rPr>
        <w:t>Ответственный за редакцию: Т.И. Скикевич</w:t>
      </w:r>
    </w:p>
    <w:p w:rsidR="0064472F" w:rsidRPr="0064472F" w:rsidRDefault="0064472F" w:rsidP="0064472F">
      <w:pPr>
        <w:ind w:firstLine="567"/>
        <w:rPr>
          <w:b/>
          <w:sz w:val="28"/>
          <w:szCs w:val="28"/>
        </w:rPr>
      </w:pPr>
    </w:p>
    <w:p w:rsidR="0064472F" w:rsidRPr="0064472F" w:rsidRDefault="0064472F" w:rsidP="0064472F">
      <w:pPr>
        <w:ind w:firstLine="567"/>
        <w:rPr>
          <w:b/>
          <w:sz w:val="28"/>
          <w:szCs w:val="28"/>
        </w:rPr>
      </w:pPr>
      <w:r w:rsidRPr="0064472F">
        <w:rPr>
          <w:b/>
          <w:sz w:val="28"/>
          <w:szCs w:val="28"/>
        </w:rPr>
        <w:t xml:space="preserve">Ответственный за выпуск: </w:t>
      </w:r>
    </w:p>
    <w:p w:rsidR="008B7FB6" w:rsidRDefault="00AA58F3" w:rsidP="00C879DE">
      <w:pPr>
        <w:spacing w:line="24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1. </w:t>
      </w:r>
      <w:r w:rsidR="008B7FB6" w:rsidRPr="00F85ECB">
        <w:rPr>
          <w:b/>
          <w:sz w:val="28"/>
          <w:szCs w:val="28"/>
        </w:rPr>
        <w:t>ПОЯСНИТЕЛЬНАЯ ЗАПИСКА</w:t>
      </w:r>
    </w:p>
    <w:p w:rsidR="00FC62A8" w:rsidRDefault="00FC62A8" w:rsidP="00C879DE">
      <w:pPr>
        <w:spacing w:line="246" w:lineRule="auto"/>
        <w:jc w:val="center"/>
        <w:rPr>
          <w:b/>
          <w:sz w:val="28"/>
          <w:szCs w:val="28"/>
        </w:rPr>
      </w:pPr>
    </w:p>
    <w:p w:rsidR="004A1C75" w:rsidRPr="00F85ECB" w:rsidRDefault="004A1C75" w:rsidP="00C879DE">
      <w:pPr>
        <w:spacing w:line="246" w:lineRule="auto"/>
        <w:jc w:val="center"/>
        <w:rPr>
          <w:b/>
          <w:sz w:val="28"/>
          <w:szCs w:val="28"/>
        </w:rPr>
      </w:pPr>
      <w:r w:rsidRPr="00F85ECB">
        <w:rPr>
          <w:b/>
          <w:sz w:val="28"/>
          <w:szCs w:val="28"/>
        </w:rPr>
        <w:t>1.1</w:t>
      </w:r>
      <w:r w:rsidR="004676D8" w:rsidRPr="00F85ECB">
        <w:rPr>
          <w:b/>
          <w:sz w:val="28"/>
          <w:szCs w:val="28"/>
        </w:rPr>
        <w:t xml:space="preserve">. </w:t>
      </w:r>
      <w:r w:rsidRPr="00F85ECB">
        <w:rPr>
          <w:b/>
          <w:sz w:val="28"/>
          <w:szCs w:val="28"/>
        </w:rPr>
        <w:t>Актуальность изучения учебной дисциплины</w:t>
      </w:r>
    </w:p>
    <w:p w:rsidR="00AA58F3" w:rsidRDefault="00AA58F3" w:rsidP="00C879DE">
      <w:pPr>
        <w:spacing w:line="246" w:lineRule="auto"/>
        <w:ind w:firstLine="567"/>
        <w:jc w:val="both"/>
        <w:rPr>
          <w:sz w:val="28"/>
          <w:szCs w:val="28"/>
        </w:rPr>
      </w:pPr>
    </w:p>
    <w:p w:rsidR="004A1C75" w:rsidRPr="00F85ECB" w:rsidRDefault="004A1C75" w:rsidP="00C879DE">
      <w:pPr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Научно-технический прогресс в земледелии неразрывно связан с инте</w:t>
      </w:r>
      <w:r w:rsidRPr="00F85ECB">
        <w:rPr>
          <w:sz w:val="28"/>
          <w:szCs w:val="28"/>
        </w:rPr>
        <w:t>н</w:t>
      </w:r>
      <w:r w:rsidRPr="00F85ECB">
        <w:rPr>
          <w:sz w:val="28"/>
          <w:szCs w:val="28"/>
        </w:rPr>
        <w:t>сивным применением средств химизации (удобрений, пестицидов, регулят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ров роста растений</w:t>
      </w:r>
      <w:r w:rsidR="00A06B0A" w:rsidRPr="00F85ECB">
        <w:rPr>
          <w:sz w:val="28"/>
          <w:szCs w:val="28"/>
        </w:rPr>
        <w:t>)</w:t>
      </w:r>
      <w:r w:rsidRPr="00F85ECB">
        <w:rPr>
          <w:sz w:val="28"/>
          <w:szCs w:val="28"/>
        </w:rPr>
        <w:t xml:space="preserve">. </w:t>
      </w:r>
      <w:r w:rsidR="00431363" w:rsidRPr="00F85ECB">
        <w:rPr>
          <w:sz w:val="28"/>
          <w:szCs w:val="28"/>
        </w:rPr>
        <w:t>В мировом земледелии наблюдается прямая завис</w:t>
      </w:r>
      <w:r w:rsidR="00431363" w:rsidRPr="00F85ECB">
        <w:rPr>
          <w:sz w:val="28"/>
          <w:szCs w:val="28"/>
        </w:rPr>
        <w:t>и</w:t>
      </w:r>
      <w:r w:rsidR="00431363" w:rsidRPr="00F85ECB">
        <w:rPr>
          <w:sz w:val="28"/>
          <w:szCs w:val="28"/>
        </w:rPr>
        <w:t>мость уровня  сельскохозяйственного производства от применения удобр</w:t>
      </w:r>
      <w:r w:rsidR="00431363" w:rsidRPr="00F85ECB">
        <w:rPr>
          <w:sz w:val="28"/>
          <w:szCs w:val="28"/>
        </w:rPr>
        <w:t>е</w:t>
      </w:r>
      <w:r w:rsidR="00431363" w:rsidRPr="00F85ECB">
        <w:rPr>
          <w:sz w:val="28"/>
          <w:szCs w:val="28"/>
        </w:rPr>
        <w:t>ний и средств защиты растений.</w:t>
      </w:r>
      <w:r w:rsidR="000C3FD5" w:rsidRPr="00F85ECB">
        <w:rPr>
          <w:sz w:val="28"/>
          <w:szCs w:val="28"/>
        </w:rPr>
        <w:t xml:space="preserve"> Развитие химизации позволило заметно о</w:t>
      </w:r>
      <w:r w:rsidR="000C3FD5" w:rsidRPr="00F85ECB">
        <w:rPr>
          <w:sz w:val="28"/>
          <w:szCs w:val="28"/>
        </w:rPr>
        <w:t>с</w:t>
      </w:r>
      <w:r w:rsidR="000C3FD5" w:rsidRPr="00F85ECB">
        <w:rPr>
          <w:sz w:val="28"/>
          <w:szCs w:val="28"/>
        </w:rPr>
        <w:lastRenderedPageBreak/>
        <w:t>лабить влияние небл</w:t>
      </w:r>
      <w:r w:rsidR="0095646B" w:rsidRPr="00F85ECB">
        <w:rPr>
          <w:sz w:val="28"/>
          <w:szCs w:val="28"/>
        </w:rPr>
        <w:t>агоприятных погодных условий, п</w:t>
      </w:r>
      <w:r w:rsidR="000C3FD5" w:rsidRPr="00F85ECB">
        <w:rPr>
          <w:sz w:val="28"/>
          <w:szCs w:val="28"/>
        </w:rPr>
        <w:t>о</w:t>
      </w:r>
      <w:r w:rsidR="0095646B" w:rsidRPr="00F85ECB">
        <w:rPr>
          <w:sz w:val="28"/>
          <w:szCs w:val="28"/>
        </w:rPr>
        <w:t>вы</w:t>
      </w:r>
      <w:r w:rsidR="000C3FD5" w:rsidRPr="00F85ECB">
        <w:rPr>
          <w:sz w:val="28"/>
          <w:szCs w:val="28"/>
        </w:rPr>
        <w:t>сить урожайность сельскохозяйственных культур. В настоящее время около полови</w:t>
      </w:r>
      <w:r w:rsidR="0095646B" w:rsidRPr="00F85ECB">
        <w:rPr>
          <w:sz w:val="28"/>
          <w:szCs w:val="28"/>
        </w:rPr>
        <w:t>ны прироста урожая в Р</w:t>
      </w:r>
      <w:r w:rsidR="000C3FD5" w:rsidRPr="00F85ECB">
        <w:rPr>
          <w:sz w:val="28"/>
          <w:szCs w:val="28"/>
        </w:rPr>
        <w:t xml:space="preserve">еспублике </w:t>
      </w:r>
      <w:r w:rsidR="0095646B" w:rsidRPr="00F85ECB">
        <w:rPr>
          <w:sz w:val="28"/>
          <w:szCs w:val="28"/>
        </w:rPr>
        <w:t xml:space="preserve">Беларусь </w:t>
      </w:r>
      <w:r w:rsidR="000C3FD5" w:rsidRPr="00F85ECB">
        <w:rPr>
          <w:sz w:val="28"/>
          <w:szCs w:val="28"/>
        </w:rPr>
        <w:t>получают благодаря удобрениям.</w:t>
      </w:r>
    </w:p>
    <w:p w:rsidR="000C3FD5" w:rsidRPr="00F85ECB" w:rsidRDefault="000C3FD5" w:rsidP="00C879DE">
      <w:pPr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В связи с этим очень важным является управление продуктивность</w:t>
      </w:r>
      <w:r w:rsidR="00B021F7">
        <w:rPr>
          <w:sz w:val="28"/>
          <w:szCs w:val="28"/>
        </w:rPr>
        <w:t>ю</w:t>
      </w:r>
      <w:r w:rsidRPr="00F85ECB">
        <w:rPr>
          <w:sz w:val="28"/>
          <w:szCs w:val="28"/>
        </w:rPr>
        <w:t xml:space="preserve"> растений и качеством растениеводческой продукции</w:t>
      </w:r>
      <w:r w:rsidR="00012BDF">
        <w:rPr>
          <w:sz w:val="28"/>
          <w:szCs w:val="28"/>
        </w:rPr>
        <w:t xml:space="preserve"> для</w:t>
      </w:r>
      <w:r w:rsidRPr="00F85ECB">
        <w:rPr>
          <w:sz w:val="28"/>
          <w:szCs w:val="28"/>
        </w:rPr>
        <w:t xml:space="preserve"> обеспеч</w:t>
      </w:r>
      <w:r w:rsidR="00012BDF">
        <w:rPr>
          <w:sz w:val="28"/>
          <w:szCs w:val="28"/>
        </w:rPr>
        <w:t>ения</w:t>
      </w:r>
      <w:r w:rsidRPr="00F85ECB">
        <w:rPr>
          <w:sz w:val="28"/>
          <w:szCs w:val="28"/>
        </w:rPr>
        <w:t xml:space="preserve"> опт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мальны</w:t>
      </w:r>
      <w:r w:rsidR="00012BDF">
        <w:rPr>
          <w:sz w:val="28"/>
          <w:szCs w:val="28"/>
        </w:rPr>
        <w:t>х</w:t>
      </w:r>
      <w:r w:rsidRPr="00F85ECB">
        <w:rPr>
          <w:sz w:val="28"/>
          <w:szCs w:val="28"/>
        </w:rPr>
        <w:t xml:space="preserve"> услови</w:t>
      </w:r>
      <w:r w:rsidR="00012BDF">
        <w:rPr>
          <w:sz w:val="28"/>
          <w:szCs w:val="28"/>
        </w:rPr>
        <w:t>й</w:t>
      </w:r>
      <w:r w:rsidRPr="00F85ECB">
        <w:rPr>
          <w:sz w:val="28"/>
          <w:szCs w:val="28"/>
        </w:rPr>
        <w:t xml:space="preserve"> питания растений на протяжении вегетационного периода путем внесения удобрений</w:t>
      </w:r>
      <w:r w:rsidR="00012BDF">
        <w:rPr>
          <w:sz w:val="28"/>
          <w:szCs w:val="28"/>
        </w:rPr>
        <w:t xml:space="preserve"> и</w:t>
      </w:r>
      <w:r w:rsidRPr="00F85ECB">
        <w:rPr>
          <w:sz w:val="28"/>
          <w:szCs w:val="28"/>
        </w:rPr>
        <w:t xml:space="preserve"> широко</w:t>
      </w:r>
      <w:r w:rsidR="00012BDF">
        <w:rPr>
          <w:sz w:val="28"/>
          <w:szCs w:val="28"/>
        </w:rPr>
        <w:t>го</w:t>
      </w:r>
      <w:r w:rsidRPr="00F85ECB">
        <w:rPr>
          <w:sz w:val="28"/>
          <w:szCs w:val="28"/>
        </w:rPr>
        <w:t xml:space="preserve"> использ</w:t>
      </w:r>
      <w:r w:rsidR="00012BDF">
        <w:rPr>
          <w:sz w:val="28"/>
          <w:szCs w:val="28"/>
        </w:rPr>
        <w:t>ования</w:t>
      </w:r>
      <w:r w:rsidRPr="00F85ECB">
        <w:rPr>
          <w:sz w:val="28"/>
          <w:szCs w:val="28"/>
        </w:rPr>
        <w:t xml:space="preserve"> метод</w:t>
      </w:r>
      <w:r w:rsidR="00012BDF">
        <w:rPr>
          <w:sz w:val="28"/>
          <w:szCs w:val="28"/>
        </w:rPr>
        <w:t>ов</w:t>
      </w:r>
      <w:r w:rsidRPr="00F85ECB">
        <w:rPr>
          <w:sz w:val="28"/>
          <w:szCs w:val="28"/>
        </w:rPr>
        <w:t xml:space="preserve"> почвенно-растительной диагностики. Для этого необходимы знания о химическом с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ставе и питании растений, свойствах почв, мине</w:t>
      </w:r>
      <w:r w:rsidR="0095646B" w:rsidRPr="00F85ECB">
        <w:rPr>
          <w:sz w:val="28"/>
          <w:szCs w:val="28"/>
        </w:rPr>
        <w:t>ральных и органических удобрениях</w:t>
      </w:r>
      <w:r w:rsidRPr="00F85ECB">
        <w:rPr>
          <w:sz w:val="28"/>
          <w:szCs w:val="28"/>
        </w:rPr>
        <w:t>, особенностях их применения и влияния на качество растени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водческой продукции. Поэтому очень  важно, чтобы в процессе обучения студент освоил современные и  перспективные методы анализа растений, почв и удобрений и приобрел практические навыки расчета доз удобрений и рационального их применения под сельскохозяйственные культуры.</w:t>
      </w:r>
    </w:p>
    <w:p w:rsidR="000C3FD5" w:rsidRPr="00F85ECB" w:rsidRDefault="007B5E24" w:rsidP="00C879DE">
      <w:pPr>
        <w:spacing w:line="24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</w:t>
      </w:r>
      <w:r w:rsidR="000C3FD5" w:rsidRPr="00F85ECB">
        <w:rPr>
          <w:sz w:val="28"/>
          <w:szCs w:val="28"/>
        </w:rPr>
        <w:t>рограмма разработана на основе компетентносного</w:t>
      </w:r>
      <w:r w:rsidR="00B338E8" w:rsidRPr="00F85ECB">
        <w:rPr>
          <w:sz w:val="28"/>
          <w:szCs w:val="28"/>
        </w:rPr>
        <w:t xml:space="preserve"> подхода, требований к формированию компетенций, сформулированных в образовательном стандарте </w:t>
      </w:r>
      <w:r w:rsidR="00F85ECB">
        <w:rPr>
          <w:sz w:val="28"/>
          <w:szCs w:val="28"/>
        </w:rPr>
        <w:t xml:space="preserve">высшего образования </w:t>
      </w:r>
      <w:r w:rsidR="00CB7DD7">
        <w:rPr>
          <w:sz w:val="28"/>
          <w:szCs w:val="28"/>
        </w:rPr>
        <w:t>первой ступени по спец</w:t>
      </w:r>
      <w:r w:rsidR="00CB7DD7">
        <w:rPr>
          <w:sz w:val="28"/>
          <w:szCs w:val="28"/>
        </w:rPr>
        <w:t>и</w:t>
      </w:r>
      <w:r w:rsidR="00CB7DD7">
        <w:rPr>
          <w:sz w:val="28"/>
          <w:szCs w:val="28"/>
        </w:rPr>
        <w:t xml:space="preserve">альности </w:t>
      </w:r>
      <w:r w:rsidR="00B338E8" w:rsidRPr="00F85ECB">
        <w:rPr>
          <w:sz w:val="28"/>
          <w:szCs w:val="28"/>
        </w:rPr>
        <w:t>1-74</w:t>
      </w:r>
      <w:r w:rsidR="00F85ECB">
        <w:rPr>
          <w:sz w:val="28"/>
          <w:szCs w:val="28"/>
        </w:rPr>
        <w:t xml:space="preserve"> </w:t>
      </w:r>
      <w:r w:rsidR="00B338E8" w:rsidRPr="00F85ECB">
        <w:rPr>
          <w:sz w:val="28"/>
          <w:szCs w:val="28"/>
        </w:rPr>
        <w:t>02</w:t>
      </w:r>
      <w:r w:rsidR="00F85ECB">
        <w:rPr>
          <w:sz w:val="28"/>
          <w:szCs w:val="28"/>
        </w:rPr>
        <w:t xml:space="preserve"> </w:t>
      </w:r>
      <w:r w:rsidR="00B338E8" w:rsidRPr="00F85ECB">
        <w:rPr>
          <w:sz w:val="28"/>
          <w:szCs w:val="28"/>
        </w:rPr>
        <w:t>05 Агрохимия и почвоведение</w:t>
      </w:r>
      <w:r w:rsidR="00CB7DD7">
        <w:rPr>
          <w:sz w:val="28"/>
          <w:szCs w:val="28"/>
        </w:rPr>
        <w:t xml:space="preserve"> (ОСВО 1-74 02 05–2013).</w:t>
      </w:r>
    </w:p>
    <w:p w:rsidR="00B338E8" w:rsidRPr="00F85ECB" w:rsidRDefault="00CB7DD7" w:rsidP="00C879DE">
      <w:pPr>
        <w:spacing w:line="24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B338E8" w:rsidRPr="00F85ECB">
        <w:rPr>
          <w:sz w:val="28"/>
          <w:szCs w:val="28"/>
        </w:rPr>
        <w:t xml:space="preserve">исциплина относится к </w:t>
      </w:r>
      <w:r>
        <w:rPr>
          <w:sz w:val="28"/>
          <w:szCs w:val="28"/>
        </w:rPr>
        <w:t xml:space="preserve">общепрофессиональным и </w:t>
      </w:r>
      <w:r w:rsidR="00B338E8" w:rsidRPr="00F85ECB">
        <w:rPr>
          <w:sz w:val="28"/>
          <w:szCs w:val="28"/>
        </w:rPr>
        <w:t>специал</w:t>
      </w:r>
      <w:r w:rsidR="00B338E8" w:rsidRPr="00F85ECB">
        <w:rPr>
          <w:sz w:val="28"/>
          <w:szCs w:val="28"/>
        </w:rPr>
        <w:t>ь</w:t>
      </w:r>
      <w:r w:rsidR="00B338E8" w:rsidRPr="00F85ECB">
        <w:rPr>
          <w:sz w:val="28"/>
          <w:szCs w:val="28"/>
        </w:rPr>
        <w:t>ным дисциплинам, осваиваемым студентами специальности 1-74</w:t>
      </w:r>
      <w:r w:rsidR="00F85ECB">
        <w:rPr>
          <w:sz w:val="28"/>
          <w:szCs w:val="28"/>
        </w:rPr>
        <w:t xml:space="preserve"> </w:t>
      </w:r>
      <w:r w:rsidR="00B338E8" w:rsidRPr="00F85ECB">
        <w:rPr>
          <w:sz w:val="28"/>
          <w:szCs w:val="28"/>
        </w:rPr>
        <w:t>02</w:t>
      </w:r>
      <w:r w:rsidR="00F85ECB">
        <w:rPr>
          <w:sz w:val="28"/>
          <w:szCs w:val="28"/>
        </w:rPr>
        <w:t xml:space="preserve"> </w:t>
      </w:r>
      <w:r w:rsidR="00B338E8" w:rsidRPr="00F85ECB">
        <w:rPr>
          <w:sz w:val="28"/>
          <w:szCs w:val="28"/>
        </w:rPr>
        <w:t>05 Агр</w:t>
      </w:r>
      <w:r w:rsidR="00B338E8" w:rsidRPr="00F85ECB">
        <w:rPr>
          <w:sz w:val="28"/>
          <w:szCs w:val="28"/>
        </w:rPr>
        <w:t>о</w:t>
      </w:r>
      <w:r w:rsidR="00B338E8" w:rsidRPr="00F85ECB">
        <w:rPr>
          <w:sz w:val="28"/>
          <w:szCs w:val="28"/>
        </w:rPr>
        <w:t>химия и почвоведение.</w:t>
      </w:r>
    </w:p>
    <w:p w:rsidR="00B338E8" w:rsidRDefault="00B338E8" w:rsidP="00C879DE">
      <w:pPr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 xml:space="preserve">Освоение </w:t>
      </w:r>
      <w:r w:rsidR="00CB7DD7">
        <w:rPr>
          <w:sz w:val="28"/>
          <w:szCs w:val="28"/>
        </w:rPr>
        <w:t xml:space="preserve">учебной </w:t>
      </w:r>
      <w:r w:rsidRPr="00F85ECB">
        <w:rPr>
          <w:sz w:val="28"/>
          <w:szCs w:val="28"/>
        </w:rPr>
        <w:t>дисциплины базируется на компетенциях, приобр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тенных ранее ст</w:t>
      </w:r>
      <w:r w:rsidR="00BD4F38" w:rsidRPr="00F85ECB">
        <w:rPr>
          <w:sz w:val="28"/>
          <w:szCs w:val="28"/>
        </w:rPr>
        <w:t xml:space="preserve">удентами при изучении </w:t>
      </w:r>
      <w:r w:rsidR="00CB7DD7">
        <w:rPr>
          <w:sz w:val="28"/>
          <w:szCs w:val="28"/>
        </w:rPr>
        <w:t xml:space="preserve">учебных </w:t>
      </w:r>
      <w:r w:rsidR="00BD4F38" w:rsidRPr="00F85ECB">
        <w:rPr>
          <w:sz w:val="28"/>
          <w:szCs w:val="28"/>
        </w:rPr>
        <w:t>дисциплин</w:t>
      </w:r>
      <w:r w:rsidRPr="00F85ECB">
        <w:rPr>
          <w:sz w:val="28"/>
          <w:szCs w:val="28"/>
        </w:rPr>
        <w:t xml:space="preserve"> «Химия», «По</w:t>
      </w:r>
      <w:r w:rsidRPr="00F85ECB">
        <w:rPr>
          <w:sz w:val="28"/>
          <w:szCs w:val="28"/>
        </w:rPr>
        <w:t>ч</w:t>
      </w:r>
      <w:r w:rsidRPr="00F85ECB">
        <w:rPr>
          <w:sz w:val="28"/>
          <w:szCs w:val="28"/>
        </w:rPr>
        <w:t xml:space="preserve">воведение», </w:t>
      </w:r>
      <w:r w:rsidR="00CB7DD7">
        <w:rPr>
          <w:sz w:val="28"/>
          <w:szCs w:val="28"/>
        </w:rPr>
        <w:t>«Земледелие»</w:t>
      </w:r>
      <w:r w:rsidRPr="00F85ECB">
        <w:rPr>
          <w:sz w:val="28"/>
          <w:szCs w:val="28"/>
        </w:rPr>
        <w:t>.</w:t>
      </w:r>
      <w:r w:rsidR="00CB7DD7">
        <w:rPr>
          <w:sz w:val="28"/>
          <w:szCs w:val="28"/>
        </w:rPr>
        <w:t xml:space="preserve"> В свою очередь учебная дисциплина «Агрох</w:t>
      </w:r>
      <w:r w:rsidR="00CB7DD7">
        <w:rPr>
          <w:sz w:val="28"/>
          <w:szCs w:val="28"/>
        </w:rPr>
        <w:t>и</w:t>
      </w:r>
      <w:r w:rsidR="00CB7DD7">
        <w:rPr>
          <w:sz w:val="28"/>
          <w:szCs w:val="28"/>
        </w:rPr>
        <w:t>мия» используется при изучении последующих учебных дисциплин : «Си</w:t>
      </w:r>
      <w:r w:rsidR="00CB7DD7">
        <w:rPr>
          <w:sz w:val="28"/>
          <w:szCs w:val="28"/>
        </w:rPr>
        <w:t>с</w:t>
      </w:r>
      <w:r w:rsidR="00CB7DD7">
        <w:rPr>
          <w:sz w:val="28"/>
          <w:szCs w:val="28"/>
        </w:rPr>
        <w:t>тема применения удобрений», «Растениеводство», «Агрохимическое обсл</w:t>
      </w:r>
      <w:r w:rsidR="00CB7DD7">
        <w:rPr>
          <w:sz w:val="28"/>
          <w:szCs w:val="28"/>
        </w:rPr>
        <w:t>у</w:t>
      </w:r>
      <w:r w:rsidR="00CB7DD7">
        <w:rPr>
          <w:sz w:val="28"/>
          <w:szCs w:val="28"/>
        </w:rPr>
        <w:t>живание сельского хозяйства», «Методы агрохимических исследований» и УИРС.</w:t>
      </w:r>
    </w:p>
    <w:p w:rsidR="00F85ECB" w:rsidRPr="00F85ECB" w:rsidRDefault="00F85ECB" w:rsidP="00C879DE">
      <w:pPr>
        <w:spacing w:line="246" w:lineRule="auto"/>
        <w:ind w:firstLine="567"/>
        <w:jc w:val="both"/>
        <w:rPr>
          <w:sz w:val="28"/>
          <w:szCs w:val="28"/>
        </w:rPr>
      </w:pPr>
    </w:p>
    <w:p w:rsidR="00B338E8" w:rsidRPr="00F85ECB" w:rsidRDefault="004676D8" w:rsidP="00C879DE">
      <w:pPr>
        <w:spacing w:line="246" w:lineRule="auto"/>
        <w:jc w:val="center"/>
        <w:rPr>
          <w:b/>
          <w:sz w:val="28"/>
          <w:szCs w:val="28"/>
        </w:rPr>
      </w:pPr>
      <w:r w:rsidRPr="00F85ECB">
        <w:rPr>
          <w:b/>
          <w:sz w:val="28"/>
          <w:szCs w:val="28"/>
        </w:rPr>
        <w:t>1.2.</w:t>
      </w:r>
      <w:r w:rsidR="00B338E8" w:rsidRPr="00F85ECB">
        <w:rPr>
          <w:b/>
          <w:sz w:val="28"/>
          <w:szCs w:val="28"/>
        </w:rPr>
        <w:t xml:space="preserve"> Цели и задачи учебной дисциплины</w:t>
      </w:r>
    </w:p>
    <w:p w:rsidR="00F85ECB" w:rsidRDefault="00F85ECB" w:rsidP="00C879DE">
      <w:pPr>
        <w:spacing w:line="246" w:lineRule="auto"/>
        <w:ind w:firstLine="567"/>
        <w:jc w:val="both"/>
        <w:rPr>
          <w:sz w:val="28"/>
          <w:szCs w:val="28"/>
        </w:rPr>
      </w:pPr>
    </w:p>
    <w:p w:rsidR="00B338E8" w:rsidRPr="00F85ECB" w:rsidRDefault="00B338E8" w:rsidP="00C879DE">
      <w:pPr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 xml:space="preserve">Цель </w:t>
      </w:r>
      <w:r w:rsidR="00CB7DD7">
        <w:rPr>
          <w:sz w:val="28"/>
          <w:szCs w:val="28"/>
        </w:rPr>
        <w:t xml:space="preserve">преподавания учебной </w:t>
      </w:r>
      <w:r w:rsidRPr="00F85ECB">
        <w:rPr>
          <w:sz w:val="28"/>
          <w:szCs w:val="28"/>
        </w:rPr>
        <w:t>дисциплины – формирование знаний, ум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ний и профессиональных компетенций по агрохимии, в том числе по взаим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действию растений, почвы и удобрений в процессе выращивания сельскох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зяйственных культур, рациональном</w:t>
      </w:r>
      <w:r w:rsidR="00EF3EB8">
        <w:rPr>
          <w:sz w:val="28"/>
          <w:szCs w:val="28"/>
        </w:rPr>
        <w:t>у</w:t>
      </w:r>
      <w:r w:rsidRPr="00F85ECB">
        <w:rPr>
          <w:sz w:val="28"/>
          <w:szCs w:val="28"/>
        </w:rPr>
        <w:t xml:space="preserve"> применени</w:t>
      </w:r>
      <w:r w:rsidR="00EF3EB8">
        <w:rPr>
          <w:sz w:val="28"/>
          <w:szCs w:val="28"/>
        </w:rPr>
        <w:t>ю</w:t>
      </w:r>
      <w:r w:rsidRPr="00F85ECB">
        <w:rPr>
          <w:sz w:val="28"/>
          <w:szCs w:val="28"/>
        </w:rPr>
        <w:t xml:space="preserve"> удобрений для увелич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ния урожаев, улучшения качества растениеводческой продукции и повыш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ния плодородия почвы.</w:t>
      </w:r>
    </w:p>
    <w:p w:rsidR="00B338E8" w:rsidRDefault="00B338E8" w:rsidP="00C879DE">
      <w:pPr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Основными</w:t>
      </w:r>
      <w:r w:rsidR="00270BCC" w:rsidRPr="00F85ECB">
        <w:rPr>
          <w:sz w:val="28"/>
          <w:szCs w:val="28"/>
        </w:rPr>
        <w:t xml:space="preserve"> задачами </w:t>
      </w:r>
      <w:r w:rsidR="00CB7DD7">
        <w:rPr>
          <w:sz w:val="28"/>
          <w:szCs w:val="28"/>
        </w:rPr>
        <w:t xml:space="preserve">учебной </w:t>
      </w:r>
      <w:r w:rsidR="00270BCC" w:rsidRPr="00F85ECB">
        <w:rPr>
          <w:sz w:val="28"/>
          <w:szCs w:val="28"/>
        </w:rPr>
        <w:t>дисциплины явля</w:t>
      </w:r>
      <w:r w:rsidR="00EF3EB8">
        <w:rPr>
          <w:sz w:val="28"/>
          <w:szCs w:val="28"/>
        </w:rPr>
        <w:t>ю</w:t>
      </w:r>
      <w:r w:rsidR="00270BCC" w:rsidRPr="00F85ECB">
        <w:rPr>
          <w:sz w:val="28"/>
          <w:szCs w:val="28"/>
        </w:rPr>
        <w:t>тся: освоение основ минерального  питания растений и методов его регулирования, свойств почв в качестве условия питания растений и применения удобрений; методов о</w:t>
      </w:r>
      <w:r w:rsidR="00270BCC" w:rsidRPr="00F85ECB">
        <w:rPr>
          <w:sz w:val="28"/>
          <w:szCs w:val="28"/>
        </w:rPr>
        <w:t>п</w:t>
      </w:r>
      <w:r w:rsidR="00270BCC" w:rsidRPr="00F85ECB">
        <w:rPr>
          <w:sz w:val="28"/>
          <w:szCs w:val="28"/>
        </w:rPr>
        <w:t>ределения  н</w:t>
      </w:r>
      <w:r w:rsidR="006A5D7A" w:rsidRPr="00F85ECB">
        <w:rPr>
          <w:sz w:val="28"/>
          <w:szCs w:val="28"/>
        </w:rPr>
        <w:t>уждаемости и доз, ассортимента,</w:t>
      </w:r>
      <w:r w:rsidR="00270BCC" w:rsidRPr="00F85ECB">
        <w:rPr>
          <w:sz w:val="28"/>
          <w:szCs w:val="28"/>
        </w:rPr>
        <w:t xml:space="preserve"> состава, </w:t>
      </w:r>
      <w:r w:rsidR="006A5D7A" w:rsidRPr="00F85ECB">
        <w:rPr>
          <w:sz w:val="28"/>
          <w:szCs w:val="28"/>
        </w:rPr>
        <w:t>свойств</w:t>
      </w:r>
      <w:r w:rsidR="00270BCC" w:rsidRPr="00F85ECB">
        <w:rPr>
          <w:sz w:val="28"/>
          <w:szCs w:val="28"/>
        </w:rPr>
        <w:t>, сроков и сп</w:t>
      </w:r>
      <w:r w:rsidR="00270BCC" w:rsidRPr="00F85ECB">
        <w:rPr>
          <w:sz w:val="28"/>
          <w:szCs w:val="28"/>
        </w:rPr>
        <w:t>о</w:t>
      </w:r>
      <w:r w:rsidR="00270BCC" w:rsidRPr="00F85ECB">
        <w:rPr>
          <w:sz w:val="28"/>
          <w:szCs w:val="28"/>
        </w:rPr>
        <w:t>собов применени</w:t>
      </w:r>
      <w:r w:rsidR="006A5D7A" w:rsidRPr="00F85ECB">
        <w:rPr>
          <w:sz w:val="28"/>
          <w:szCs w:val="28"/>
        </w:rPr>
        <w:t>я известковых удобрений; видов, классификации, свойств, форм и способов применения, агрономической, экономической и энергетич</w:t>
      </w:r>
      <w:r w:rsidR="006A5D7A" w:rsidRPr="00F85ECB">
        <w:rPr>
          <w:sz w:val="28"/>
          <w:szCs w:val="28"/>
        </w:rPr>
        <w:t>е</w:t>
      </w:r>
      <w:r w:rsidR="006A5D7A" w:rsidRPr="00F85ECB">
        <w:rPr>
          <w:sz w:val="28"/>
          <w:szCs w:val="28"/>
        </w:rPr>
        <w:t xml:space="preserve">ской эффективности минеральных и органических удобрений; технологии </w:t>
      </w:r>
      <w:r w:rsidR="006A5D7A" w:rsidRPr="00F85ECB">
        <w:rPr>
          <w:sz w:val="28"/>
          <w:szCs w:val="28"/>
        </w:rPr>
        <w:lastRenderedPageBreak/>
        <w:t>хранения, подготовки и внесения органических, минеральных и известковых удобрений, обеспечивающих получение высоких  и устойчивых урожаев сельскохозяйственных культур.</w:t>
      </w:r>
    </w:p>
    <w:p w:rsidR="00F85ECB" w:rsidRPr="00F85ECB" w:rsidRDefault="00F85ECB" w:rsidP="00C879DE">
      <w:pPr>
        <w:spacing w:line="246" w:lineRule="auto"/>
        <w:ind w:firstLine="567"/>
        <w:jc w:val="both"/>
        <w:rPr>
          <w:sz w:val="28"/>
          <w:szCs w:val="28"/>
        </w:rPr>
      </w:pPr>
    </w:p>
    <w:p w:rsidR="006A5D7A" w:rsidRPr="00F85ECB" w:rsidRDefault="006A5D7A" w:rsidP="00C879DE">
      <w:pPr>
        <w:spacing w:line="246" w:lineRule="auto"/>
        <w:jc w:val="center"/>
        <w:rPr>
          <w:b/>
          <w:sz w:val="28"/>
          <w:szCs w:val="28"/>
        </w:rPr>
      </w:pPr>
      <w:r w:rsidRPr="00F85ECB">
        <w:rPr>
          <w:b/>
          <w:sz w:val="28"/>
          <w:szCs w:val="28"/>
        </w:rPr>
        <w:t>1.3. Требования к уровню освоения содержания учебной дисциплины</w:t>
      </w:r>
    </w:p>
    <w:p w:rsidR="002B442C" w:rsidRDefault="002B442C" w:rsidP="00C879DE">
      <w:pPr>
        <w:spacing w:line="246" w:lineRule="auto"/>
        <w:ind w:firstLine="567"/>
        <w:jc w:val="both"/>
        <w:rPr>
          <w:b/>
          <w:bCs/>
          <w:sz w:val="28"/>
          <w:szCs w:val="28"/>
        </w:rPr>
      </w:pPr>
    </w:p>
    <w:p w:rsidR="004015FB" w:rsidRPr="00F85ECB" w:rsidRDefault="004015FB" w:rsidP="00C879DE">
      <w:pPr>
        <w:spacing w:line="246" w:lineRule="auto"/>
        <w:jc w:val="center"/>
        <w:rPr>
          <w:b/>
          <w:bCs/>
          <w:sz w:val="28"/>
          <w:szCs w:val="28"/>
        </w:rPr>
      </w:pPr>
      <w:r w:rsidRPr="00F85ECB">
        <w:rPr>
          <w:b/>
          <w:bCs/>
          <w:sz w:val="28"/>
          <w:szCs w:val="28"/>
        </w:rPr>
        <w:t>1.3.1. Состав компетенций специалиста</w:t>
      </w:r>
    </w:p>
    <w:p w:rsidR="002B442C" w:rsidRDefault="002B442C" w:rsidP="00C879DE">
      <w:pPr>
        <w:pStyle w:val="a8"/>
        <w:spacing w:after="0" w:line="246" w:lineRule="auto"/>
        <w:ind w:left="0" w:firstLine="567"/>
        <w:jc w:val="both"/>
        <w:rPr>
          <w:sz w:val="28"/>
          <w:szCs w:val="28"/>
        </w:rPr>
      </w:pPr>
    </w:p>
    <w:p w:rsidR="004015FB" w:rsidRPr="00F85ECB" w:rsidRDefault="004015FB" w:rsidP="00C879DE">
      <w:pPr>
        <w:pStyle w:val="a8"/>
        <w:spacing w:after="0" w:line="246" w:lineRule="auto"/>
        <w:ind w:left="0"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Освоение образовательных программ по специальности 1-74 02 05 «А</w:t>
      </w:r>
      <w:r w:rsidRPr="00F85ECB">
        <w:rPr>
          <w:sz w:val="28"/>
          <w:szCs w:val="28"/>
        </w:rPr>
        <w:t>г</w:t>
      </w:r>
      <w:r w:rsidRPr="00F85ECB">
        <w:rPr>
          <w:sz w:val="28"/>
          <w:szCs w:val="28"/>
        </w:rPr>
        <w:t>рохимия и почвоведение» должно обеспечить формирование следующих групп компетенций:</w:t>
      </w:r>
    </w:p>
    <w:p w:rsidR="004015FB" w:rsidRPr="00F85ECB" w:rsidRDefault="004015FB" w:rsidP="00C879DE">
      <w:pPr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b/>
          <w:bCs/>
          <w:sz w:val="28"/>
          <w:szCs w:val="28"/>
        </w:rPr>
        <w:t>академических компетенций</w:t>
      </w:r>
      <w:r w:rsidRPr="00F85ECB">
        <w:rPr>
          <w:sz w:val="28"/>
          <w:szCs w:val="28"/>
        </w:rPr>
        <w:t>, включающих знания и умения по из</w:t>
      </w:r>
      <w:r w:rsidRPr="00F85ECB">
        <w:rPr>
          <w:sz w:val="28"/>
          <w:szCs w:val="28"/>
        </w:rPr>
        <w:t>у</w:t>
      </w:r>
      <w:r w:rsidRPr="00F85ECB">
        <w:rPr>
          <w:sz w:val="28"/>
          <w:szCs w:val="28"/>
        </w:rPr>
        <w:t>ченным учебным дисциплинам, умение учиться;</w:t>
      </w:r>
    </w:p>
    <w:p w:rsidR="004015FB" w:rsidRPr="00F85ECB" w:rsidRDefault="004015FB" w:rsidP="00C879DE">
      <w:pPr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b/>
          <w:bCs/>
          <w:sz w:val="28"/>
          <w:szCs w:val="28"/>
        </w:rPr>
        <w:t>социально-личностных компетенций</w:t>
      </w:r>
      <w:r w:rsidRPr="00F85ECB">
        <w:rPr>
          <w:sz w:val="28"/>
          <w:szCs w:val="28"/>
        </w:rPr>
        <w:t>, включающих культурно-ценностные ориентации, знание идеологических, нравственных ценностей общества и государства и умение следовать им;</w:t>
      </w:r>
    </w:p>
    <w:p w:rsidR="004015FB" w:rsidRPr="00F85ECB" w:rsidRDefault="004015FB" w:rsidP="00C879DE">
      <w:pPr>
        <w:pStyle w:val="a8"/>
        <w:spacing w:after="0" w:line="246" w:lineRule="auto"/>
        <w:ind w:left="0" w:firstLine="567"/>
        <w:jc w:val="both"/>
        <w:rPr>
          <w:bCs/>
          <w:sz w:val="28"/>
          <w:szCs w:val="28"/>
        </w:rPr>
      </w:pPr>
      <w:r w:rsidRPr="00F85ECB">
        <w:rPr>
          <w:b/>
          <w:bCs/>
          <w:sz w:val="28"/>
          <w:szCs w:val="28"/>
        </w:rPr>
        <w:t>профессиональных компетенций</w:t>
      </w:r>
      <w:r w:rsidRPr="00F85ECB">
        <w:rPr>
          <w:sz w:val="28"/>
          <w:szCs w:val="28"/>
        </w:rPr>
        <w:t>, включающих способность решать задачи, разрабатывать планы и обеспечивать их выполнение в избранной сфере профессиональной деятельности.</w:t>
      </w:r>
    </w:p>
    <w:p w:rsidR="004015FB" w:rsidRPr="00F85ECB" w:rsidRDefault="004015FB" w:rsidP="00C879DE">
      <w:pPr>
        <w:spacing w:line="246" w:lineRule="auto"/>
        <w:ind w:firstLine="567"/>
        <w:jc w:val="both"/>
        <w:rPr>
          <w:bCs/>
          <w:sz w:val="28"/>
          <w:szCs w:val="28"/>
        </w:rPr>
      </w:pPr>
    </w:p>
    <w:p w:rsidR="004015FB" w:rsidRPr="00F85ECB" w:rsidRDefault="004015FB" w:rsidP="00C879DE">
      <w:pPr>
        <w:spacing w:line="246" w:lineRule="auto"/>
        <w:jc w:val="center"/>
        <w:rPr>
          <w:b/>
          <w:bCs/>
          <w:sz w:val="28"/>
          <w:szCs w:val="28"/>
        </w:rPr>
      </w:pPr>
      <w:r w:rsidRPr="00F85ECB">
        <w:rPr>
          <w:b/>
          <w:bCs/>
          <w:sz w:val="28"/>
          <w:szCs w:val="28"/>
        </w:rPr>
        <w:t>1.3.2. Требования к академическим компетенциям специалиста</w:t>
      </w:r>
    </w:p>
    <w:p w:rsidR="002B442C" w:rsidRDefault="002B442C" w:rsidP="00C879DE">
      <w:pPr>
        <w:spacing w:line="246" w:lineRule="auto"/>
        <w:ind w:firstLine="567"/>
        <w:jc w:val="both"/>
        <w:rPr>
          <w:sz w:val="28"/>
          <w:szCs w:val="28"/>
        </w:rPr>
      </w:pPr>
    </w:p>
    <w:p w:rsidR="004015FB" w:rsidRPr="00F85ECB" w:rsidRDefault="004015FB" w:rsidP="00C879DE">
      <w:pPr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 xml:space="preserve">Специалист должен: </w:t>
      </w:r>
    </w:p>
    <w:p w:rsidR="004015FB" w:rsidRPr="00F85ECB" w:rsidRDefault="004015FB" w:rsidP="00C879DE">
      <w:pPr>
        <w:pStyle w:val="3"/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АК-1. Уметь применять базовые научно-теоретические знания для р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шения теоретических и практических задач.</w:t>
      </w:r>
    </w:p>
    <w:p w:rsidR="004015FB" w:rsidRPr="00F85ECB" w:rsidRDefault="004015FB" w:rsidP="00C879DE">
      <w:pPr>
        <w:pStyle w:val="3"/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АК-2. Владеть системным и сравнительным анализом.</w:t>
      </w:r>
    </w:p>
    <w:p w:rsidR="004015FB" w:rsidRPr="00F85ECB" w:rsidRDefault="004015FB" w:rsidP="00C879DE">
      <w:pPr>
        <w:pStyle w:val="3"/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АК-3. Владеть исследовательскими навыками.</w:t>
      </w:r>
    </w:p>
    <w:p w:rsidR="004015FB" w:rsidRPr="00F85ECB" w:rsidRDefault="004015FB" w:rsidP="00C879DE">
      <w:pPr>
        <w:pStyle w:val="3"/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АК-4. Уметь работать самостоятельно.</w:t>
      </w:r>
    </w:p>
    <w:p w:rsidR="004015FB" w:rsidRPr="00F85ECB" w:rsidRDefault="004015FB" w:rsidP="00C879DE">
      <w:pPr>
        <w:pStyle w:val="3"/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АК-5. Быть способным порождать новые идеи (обладать креативн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стью).</w:t>
      </w:r>
    </w:p>
    <w:p w:rsidR="004015FB" w:rsidRPr="00F85ECB" w:rsidRDefault="004015FB" w:rsidP="00C879DE">
      <w:pPr>
        <w:pStyle w:val="3"/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АК-6. Владеть междисциплинарным подходом при решении проблем.</w:t>
      </w:r>
    </w:p>
    <w:p w:rsidR="004015FB" w:rsidRPr="00F85ECB" w:rsidRDefault="004015FB" w:rsidP="00C879DE">
      <w:pPr>
        <w:pStyle w:val="3"/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АК-7. Иметь навыки, связанные с использованием технических ус</w:t>
      </w:r>
      <w:r w:rsidRPr="00F85ECB">
        <w:rPr>
          <w:sz w:val="28"/>
          <w:szCs w:val="28"/>
        </w:rPr>
        <w:t>т</w:t>
      </w:r>
      <w:r w:rsidRPr="00F85ECB">
        <w:rPr>
          <w:sz w:val="28"/>
          <w:szCs w:val="28"/>
        </w:rPr>
        <w:t>ройств, управлением информацией и работой с компьютером.</w:t>
      </w:r>
    </w:p>
    <w:p w:rsidR="004015FB" w:rsidRPr="00F85ECB" w:rsidRDefault="004015FB" w:rsidP="00C879DE">
      <w:pPr>
        <w:pStyle w:val="3"/>
        <w:spacing w:line="246" w:lineRule="auto"/>
        <w:ind w:firstLine="567"/>
        <w:jc w:val="both"/>
        <w:rPr>
          <w:bCs/>
          <w:sz w:val="28"/>
          <w:szCs w:val="28"/>
        </w:rPr>
      </w:pPr>
      <w:r w:rsidRPr="00F85ECB">
        <w:rPr>
          <w:sz w:val="28"/>
          <w:szCs w:val="28"/>
        </w:rPr>
        <w:t>АК-8. Обладать навыками устной и письменной коммуникации.</w:t>
      </w:r>
    </w:p>
    <w:p w:rsidR="004015FB" w:rsidRDefault="004015FB" w:rsidP="00C879DE">
      <w:pPr>
        <w:pStyle w:val="3"/>
        <w:spacing w:line="246" w:lineRule="auto"/>
        <w:ind w:firstLine="567"/>
        <w:jc w:val="both"/>
        <w:rPr>
          <w:rStyle w:val="aa"/>
          <w:b w:val="0"/>
          <w:sz w:val="28"/>
          <w:szCs w:val="28"/>
        </w:rPr>
      </w:pPr>
      <w:r w:rsidRPr="00F85ECB">
        <w:rPr>
          <w:sz w:val="28"/>
          <w:szCs w:val="28"/>
        </w:rPr>
        <w:t>АК-9. Уметь учиться, повышать свою квалификацию в течение всей жизни</w:t>
      </w:r>
      <w:r w:rsidRPr="00F85ECB">
        <w:rPr>
          <w:rStyle w:val="aa"/>
          <w:b w:val="0"/>
          <w:sz w:val="28"/>
          <w:szCs w:val="28"/>
        </w:rPr>
        <w:t>.</w:t>
      </w:r>
    </w:p>
    <w:p w:rsidR="002B442C" w:rsidRPr="00F85ECB" w:rsidRDefault="002B442C" w:rsidP="00C879DE">
      <w:pPr>
        <w:pStyle w:val="3"/>
        <w:spacing w:line="246" w:lineRule="auto"/>
        <w:ind w:firstLine="567"/>
        <w:jc w:val="both"/>
        <w:rPr>
          <w:rStyle w:val="aa"/>
          <w:b w:val="0"/>
          <w:sz w:val="28"/>
          <w:szCs w:val="28"/>
        </w:rPr>
      </w:pPr>
    </w:p>
    <w:p w:rsidR="004015FB" w:rsidRPr="00F85ECB" w:rsidRDefault="004015FB" w:rsidP="00C879DE">
      <w:pPr>
        <w:spacing w:line="246" w:lineRule="auto"/>
        <w:jc w:val="center"/>
        <w:rPr>
          <w:rStyle w:val="aa"/>
          <w:sz w:val="28"/>
          <w:szCs w:val="28"/>
        </w:rPr>
      </w:pPr>
      <w:r w:rsidRPr="00F85ECB">
        <w:rPr>
          <w:rStyle w:val="aa"/>
          <w:sz w:val="28"/>
          <w:szCs w:val="28"/>
        </w:rPr>
        <w:t>1.3.3. Требования к социально-личностным компетенциям специалиста</w:t>
      </w:r>
    </w:p>
    <w:p w:rsidR="002B442C" w:rsidRDefault="002B442C" w:rsidP="00C879DE">
      <w:pPr>
        <w:spacing w:line="246" w:lineRule="auto"/>
        <w:ind w:firstLine="567"/>
        <w:jc w:val="both"/>
        <w:rPr>
          <w:sz w:val="28"/>
          <w:szCs w:val="28"/>
        </w:rPr>
      </w:pPr>
    </w:p>
    <w:p w:rsidR="004015FB" w:rsidRPr="00F85ECB" w:rsidRDefault="004015FB" w:rsidP="00C879DE">
      <w:pPr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 xml:space="preserve">Специалист должен: </w:t>
      </w:r>
    </w:p>
    <w:p w:rsidR="004015FB" w:rsidRPr="00F85ECB" w:rsidRDefault="004015FB" w:rsidP="00C879DE">
      <w:pPr>
        <w:widowControl/>
        <w:autoSpaceDE/>
        <w:autoSpaceDN/>
        <w:adjustRightInd/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СЛК-1. Обладать качествами гражданственности.</w:t>
      </w:r>
    </w:p>
    <w:p w:rsidR="004015FB" w:rsidRPr="00F85ECB" w:rsidRDefault="004015FB" w:rsidP="00C879DE">
      <w:pPr>
        <w:widowControl/>
        <w:autoSpaceDE/>
        <w:autoSpaceDN/>
        <w:adjustRightInd/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СЛК-2. Быть способным к социальному взаимодействию.</w:t>
      </w:r>
    </w:p>
    <w:p w:rsidR="004015FB" w:rsidRPr="00F85ECB" w:rsidRDefault="004015FB" w:rsidP="00C879DE">
      <w:pPr>
        <w:widowControl/>
        <w:autoSpaceDE/>
        <w:autoSpaceDN/>
        <w:adjustRightInd/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СЛК-3. Обладать способностью к межличностным коммуникациям.</w:t>
      </w:r>
    </w:p>
    <w:p w:rsidR="004015FB" w:rsidRPr="00F85ECB" w:rsidRDefault="004015FB" w:rsidP="00C879DE">
      <w:pPr>
        <w:widowControl/>
        <w:autoSpaceDE/>
        <w:autoSpaceDN/>
        <w:adjustRightInd/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СЛК-4. Владеть навыками здоровьесбережения.</w:t>
      </w:r>
    </w:p>
    <w:p w:rsidR="004015FB" w:rsidRPr="00F85ECB" w:rsidRDefault="004015FB" w:rsidP="00C879DE">
      <w:pPr>
        <w:widowControl/>
        <w:autoSpaceDE/>
        <w:autoSpaceDN/>
        <w:adjustRightInd/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lastRenderedPageBreak/>
        <w:t>СЛК-5. Быть способным к критике и самокритике.</w:t>
      </w:r>
    </w:p>
    <w:p w:rsidR="004015FB" w:rsidRDefault="004015FB" w:rsidP="00C879DE">
      <w:pPr>
        <w:widowControl/>
        <w:autoSpaceDE/>
        <w:autoSpaceDN/>
        <w:adjustRightInd/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СЛК-6. Уметь работать в команде.</w:t>
      </w:r>
    </w:p>
    <w:p w:rsidR="002B442C" w:rsidRPr="00F85ECB" w:rsidRDefault="002B442C" w:rsidP="00C879DE">
      <w:pPr>
        <w:widowControl/>
        <w:autoSpaceDE/>
        <w:autoSpaceDN/>
        <w:adjustRightInd/>
        <w:spacing w:line="246" w:lineRule="auto"/>
        <w:ind w:firstLine="567"/>
        <w:jc w:val="both"/>
        <w:rPr>
          <w:sz w:val="28"/>
          <w:szCs w:val="28"/>
        </w:rPr>
      </w:pPr>
    </w:p>
    <w:p w:rsidR="004015FB" w:rsidRPr="00F85ECB" w:rsidRDefault="002447B0" w:rsidP="00C879DE">
      <w:pPr>
        <w:spacing w:line="246" w:lineRule="auto"/>
        <w:jc w:val="center"/>
        <w:rPr>
          <w:rStyle w:val="aa"/>
          <w:sz w:val="28"/>
          <w:szCs w:val="28"/>
        </w:rPr>
      </w:pPr>
      <w:r w:rsidRPr="00F85ECB">
        <w:rPr>
          <w:rStyle w:val="aa"/>
          <w:sz w:val="28"/>
          <w:szCs w:val="28"/>
        </w:rPr>
        <w:t>1.3.</w:t>
      </w:r>
      <w:r w:rsidR="004015FB" w:rsidRPr="00F85ECB">
        <w:rPr>
          <w:rStyle w:val="aa"/>
          <w:sz w:val="28"/>
          <w:szCs w:val="28"/>
        </w:rPr>
        <w:t>4</w:t>
      </w:r>
      <w:r w:rsidRPr="00F85ECB">
        <w:rPr>
          <w:rStyle w:val="aa"/>
          <w:sz w:val="28"/>
          <w:szCs w:val="28"/>
        </w:rPr>
        <w:t>. </w:t>
      </w:r>
      <w:r w:rsidR="004015FB" w:rsidRPr="00F85ECB">
        <w:rPr>
          <w:rStyle w:val="aa"/>
          <w:sz w:val="28"/>
          <w:szCs w:val="28"/>
        </w:rPr>
        <w:t>Требования к профессиональным компетенциям специалиста</w:t>
      </w:r>
    </w:p>
    <w:p w:rsidR="002B442C" w:rsidRDefault="002B442C" w:rsidP="00C879DE">
      <w:pPr>
        <w:spacing w:line="246" w:lineRule="auto"/>
        <w:ind w:firstLine="567"/>
        <w:jc w:val="both"/>
        <w:rPr>
          <w:rStyle w:val="aa"/>
          <w:b w:val="0"/>
          <w:sz w:val="28"/>
          <w:szCs w:val="28"/>
        </w:rPr>
      </w:pPr>
    </w:p>
    <w:p w:rsidR="004015FB" w:rsidRPr="00F85ECB" w:rsidRDefault="004015FB" w:rsidP="00C879DE">
      <w:pPr>
        <w:spacing w:line="246" w:lineRule="auto"/>
        <w:ind w:firstLine="567"/>
        <w:jc w:val="both"/>
        <w:rPr>
          <w:rStyle w:val="aa"/>
          <w:b w:val="0"/>
          <w:sz w:val="28"/>
          <w:szCs w:val="28"/>
        </w:rPr>
      </w:pPr>
      <w:r w:rsidRPr="00F85ECB">
        <w:rPr>
          <w:rStyle w:val="aa"/>
          <w:b w:val="0"/>
          <w:sz w:val="28"/>
          <w:szCs w:val="28"/>
        </w:rPr>
        <w:t>Специалист должен быть способен:</w:t>
      </w:r>
    </w:p>
    <w:p w:rsidR="004015FB" w:rsidRPr="00F85ECB" w:rsidRDefault="004015FB" w:rsidP="00C879DE">
      <w:pPr>
        <w:shd w:val="clear" w:color="auto" w:fill="FFFFFF"/>
        <w:tabs>
          <w:tab w:val="left" w:pos="614"/>
        </w:tabs>
        <w:spacing w:line="246" w:lineRule="auto"/>
        <w:ind w:firstLine="567"/>
        <w:jc w:val="both"/>
        <w:rPr>
          <w:b/>
          <w:i/>
          <w:sz w:val="28"/>
          <w:szCs w:val="28"/>
        </w:rPr>
      </w:pPr>
      <w:r w:rsidRPr="00F85ECB">
        <w:rPr>
          <w:b/>
          <w:i/>
          <w:sz w:val="28"/>
          <w:szCs w:val="28"/>
        </w:rPr>
        <w:t>Организационно-технологическая деятельность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ПК-1. Участвовать в разработке производственных и технологических процессов продукции растениеводства.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ПК-2. Использовать информационные, компьютерные технологии.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ПК-3. Осуществлять производственную деятельность по технической и технологической подготовке производства, выбору форм и методов его орг</w:t>
      </w:r>
      <w:r w:rsidRPr="00F85ECB">
        <w:rPr>
          <w:sz w:val="28"/>
          <w:szCs w:val="28"/>
        </w:rPr>
        <w:t>а</w:t>
      </w:r>
      <w:r w:rsidRPr="00F85ECB">
        <w:rPr>
          <w:sz w:val="28"/>
          <w:szCs w:val="28"/>
        </w:rPr>
        <w:t>низации, обслуживанию основного производства и эффективной деятельн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сти предприятия.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ПК-4. Применять эффективную организацию производственных проце</w:t>
      </w:r>
      <w:r w:rsidRPr="00F85ECB">
        <w:rPr>
          <w:sz w:val="28"/>
          <w:szCs w:val="28"/>
        </w:rPr>
        <w:t>с</w:t>
      </w:r>
      <w:r w:rsidRPr="00F85ECB">
        <w:rPr>
          <w:sz w:val="28"/>
          <w:szCs w:val="28"/>
        </w:rPr>
        <w:t>сов, включая рациональное построение производственных систем.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ПК-5. Применять прогрессивные энергоэффективные и ресурсосбер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гающие технологии ведения сельскохозяйственного производства.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ПК-6. Организовывать рациональное обслуживание производства.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ПК-7. Внедрять современные технологии управления производством.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ПК-8. Осуществлять выбор прогрессивных материалов и ресурсосбер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гающих технологических процессов.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ПК-9. Внедрять современные системы автоматизации производства.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ПК-10. Выполнять все виды работ ухода за посевами сельскохозяйс</w:t>
      </w:r>
      <w:r w:rsidRPr="00F85ECB">
        <w:rPr>
          <w:sz w:val="28"/>
          <w:szCs w:val="28"/>
        </w:rPr>
        <w:t>т</w:t>
      </w:r>
      <w:r w:rsidRPr="00F85ECB">
        <w:rPr>
          <w:sz w:val="28"/>
          <w:szCs w:val="28"/>
        </w:rPr>
        <w:t>венных культур, охраны и защиты посевов от вредителей, болезней и сорн</w:t>
      </w:r>
      <w:r w:rsidRPr="00F85ECB">
        <w:rPr>
          <w:sz w:val="28"/>
          <w:szCs w:val="28"/>
        </w:rPr>
        <w:t>я</w:t>
      </w:r>
      <w:r w:rsidRPr="00F85ECB">
        <w:rPr>
          <w:sz w:val="28"/>
          <w:szCs w:val="28"/>
        </w:rPr>
        <w:t>ков.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ПК-11. На научной основе организовывать свой труд.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ПК-12. Управлять производственными отношениями с учетом социал</w:t>
      </w:r>
      <w:r w:rsidRPr="00F85ECB">
        <w:rPr>
          <w:sz w:val="28"/>
          <w:szCs w:val="28"/>
        </w:rPr>
        <w:t>ь</w:t>
      </w:r>
      <w:r w:rsidRPr="00F85ECB">
        <w:rPr>
          <w:sz w:val="28"/>
          <w:szCs w:val="28"/>
        </w:rPr>
        <w:t>ных, этических, технических, финансовых и производственных факторов.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ПК-13. Принимать решения, организовывать работу исполнителей и д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лопроизводство.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ПК-14. Определять цели и задачи, связанные с реализацией професси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нальных функций, использовать для их решения системный подход.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ПК-15. Организовывать и вести обучение техническо-вспомогательного персонала и осуществлять выбор прогрессивных материалов и энергосбер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гающих технологий ведения сельскохозяйственного производства.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ПК-16. Осуществлять мероприятия по охране окружающей среды, пр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дотвращению производственного травматизма и профессиональных забол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ваний.</w:t>
      </w:r>
    </w:p>
    <w:p w:rsidR="004015FB" w:rsidRPr="00F85ECB" w:rsidRDefault="004015FB" w:rsidP="00C879DE">
      <w:pPr>
        <w:shd w:val="clear" w:color="auto" w:fill="FFFFFF"/>
        <w:tabs>
          <w:tab w:val="left" w:pos="614"/>
        </w:tabs>
        <w:spacing w:line="246" w:lineRule="auto"/>
        <w:ind w:firstLine="567"/>
        <w:jc w:val="both"/>
        <w:rPr>
          <w:b/>
          <w:i/>
          <w:sz w:val="28"/>
          <w:szCs w:val="28"/>
        </w:rPr>
      </w:pPr>
      <w:r w:rsidRPr="00F85ECB">
        <w:rPr>
          <w:b/>
          <w:i/>
          <w:sz w:val="28"/>
          <w:szCs w:val="28"/>
        </w:rPr>
        <w:t>Проектно-изыскательская деятельность</w:t>
      </w:r>
    </w:p>
    <w:p w:rsidR="004015FB" w:rsidRPr="00F85ECB" w:rsidRDefault="004015FB" w:rsidP="00C879DE">
      <w:pPr>
        <w:shd w:val="clear" w:color="auto" w:fill="FFFFFF"/>
        <w:tabs>
          <w:tab w:val="left" w:pos="614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ПК-17. Находить оптимальные проектные решения.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ПК-18. Разрабатывать проектно-сметную документацию по известков</w:t>
      </w:r>
      <w:r w:rsidRPr="00F85ECB">
        <w:rPr>
          <w:sz w:val="28"/>
          <w:szCs w:val="28"/>
        </w:rPr>
        <w:t>а</w:t>
      </w:r>
      <w:r w:rsidRPr="00F85ECB">
        <w:rPr>
          <w:sz w:val="28"/>
          <w:szCs w:val="28"/>
        </w:rPr>
        <w:t>нию кислых почв.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ПК-19. Проводить полевое агрохимическое, радиологическое и карт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lastRenderedPageBreak/>
        <w:t>графическое обследование почв.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ПК-20. Обобщать результаты агрохимического, радиологического и почвенного обследования, составлять картограммы и паспорта полей, по</w:t>
      </w:r>
      <w:r w:rsidRPr="00F85ECB">
        <w:rPr>
          <w:sz w:val="28"/>
          <w:szCs w:val="28"/>
        </w:rPr>
        <w:t>ч</w:t>
      </w:r>
      <w:r w:rsidRPr="00F85ECB">
        <w:rPr>
          <w:sz w:val="28"/>
          <w:szCs w:val="28"/>
        </w:rPr>
        <w:t>венные карты и сопутствующие материалы крупномасштабного почвенного обследования и применять результаты п</w:t>
      </w:r>
      <w:r w:rsidR="00EF3EB8">
        <w:rPr>
          <w:sz w:val="28"/>
          <w:szCs w:val="28"/>
        </w:rPr>
        <w:t>ри</w:t>
      </w:r>
      <w:r w:rsidRPr="00F85ECB">
        <w:rPr>
          <w:sz w:val="28"/>
          <w:szCs w:val="28"/>
        </w:rPr>
        <w:t xml:space="preserve"> планировани</w:t>
      </w:r>
      <w:r w:rsidR="00EF3EB8">
        <w:rPr>
          <w:sz w:val="28"/>
          <w:szCs w:val="28"/>
        </w:rPr>
        <w:t>и</w:t>
      </w:r>
      <w:r w:rsidRPr="00F85ECB">
        <w:rPr>
          <w:sz w:val="28"/>
          <w:szCs w:val="28"/>
        </w:rPr>
        <w:t xml:space="preserve"> мероприятий по рациональному использованию почв.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ПК-21. Составлять договора на выполнение проектных работ.</w:t>
      </w:r>
    </w:p>
    <w:p w:rsidR="004015FB" w:rsidRPr="00F85ECB" w:rsidRDefault="004015FB" w:rsidP="00C879DE">
      <w:pPr>
        <w:spacing w:line="246" w:lineRule="auto"/>
        <w:ind w:firstLine="567"/>
        <w:jc w:val="both"/>
        <w:rPr>
          <w:b/>
          <w:i/>
          <w:sz w:val="28"/>
          <w:szCs w:val="28"/>
        </w:rPr>
      </w:pPr>
      <w:r w:rsidRPr="00F85ECB">
        <w:rPr>
          <w:b/>
          <w:i/>
          <w:sz w:val="28"/>
          <w:szCs w:val="28"/>
        </w:rPr>
        <w:t>Экспериментально-исследовательская деятельность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 xml:space="preserve">ПК-22. Участвовать в создании </w:t>
      </w:r>
      <w:r w:rsidRPr="002B442C">
        <w:rPr>
          <w:sz w:val="28"/>
          <w:szCs w:val="28"/>
        </w:rPr>
        <w:t>почвенных</w:t>
      </w:r>
      <w:r w:rsidR="002B442C">
        <w:rPr>
          <w:sz w:val="28"/>
          <w:szCs w:val="28"/>
        </w:rPr>
        <w:t xml:space="preserve"> </w:t>
      </w:r>
      <w:r w:rsidRPr="00F85ECB">
        <w:rPr>
          <w:sz w:val="28"/>
          <w:szCs w:val="28"/>
        </w:rPr>
        <w:t>информационных технол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гий.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ПК-23. Исследовать тенденции развития современных форм произво</w:t>
      </w:r>
      <w:r w:rsidRPr="00F85ECB">
        <w:rPr>
          <w:sz w:val="28"/>
          <w:szCs w:val="28"/>
        </w:rPr>
        <w:t>д</w:t>
      </w:r>
      <w:r w:rsidRPr="00F85ECB">
        <w:rPr>
          <w:sz w:val="28"/>
          <w:szCs w:val="28"/>
        </w:rPr>
        <w:t>ства.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ПК-24. Работать с научной, нормативно-справочной и специальной л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тературой.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ПК-25. Проводить исследования в области эффективности технологич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ских и других решений.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ПК-26. Выбирать методы оптимизации производственных процессов.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ПК-27. Осуществлять выбор оптимального варианта проведения научно-исследовательских работ.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ПК-28. Заниматься аналитической и научно-исследовательской деятел</w:t>
      </w:r>
      <w:r w:rsidRPr="00F85ECB">
        <w:rPr>
          <w:sz w:val="28"/>
          <w:szCs w:val="28"/>
        </w:rPr>
        <w:t>ь</w:t>
      </w:r>
      <w:r w:rsidRPr="00F85ECB">
        <w:rPr>
          <w:sz w:val="28"/>
          <w:szCs w:val="28"/>
        </w:rPr>
        <w:t>ностью в области  агрохимии и почвоведения.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2B442C">
        <w:rPr>
          <w:sz w:val="28"/>
          <w:szCs w:val="28"/>
        </w:rPr>
        <w:t>ПК-29. Участвовать в автоматизации управленческой деятельности.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ПК-30. Проводить полевые эксперименты в области совершенствования систем удобрения сельскохозяйственных культур и повышения почвенного плодородия.</w:t>
      </w:r>
    </w:p>
    <w:p w:rsidR="004015FB" w:rsidRPr="00F85ECB" w:rsidRDefault="004015FB" w:rsidP="00C879DE">
      <w:pPr>
        <w:spacing w:line="246" w:lineRule="auto"/>
        <w:ind w:firstLine="567"/>
        <w:jc w:val="both"/>
        <w:rPr>
          <w:b/>
          <w:i/>
          <w:sz w:val="28"/>
          <w:szCs w:val="28"/>
        </w:rPr>
      </w:pPr>
      <w:r w:rsidRPr="00F85ECB">
        <w:rPr>
          <w:b/>
          <w:bCs/>
          <w:i/>
          <w:sz w:val="28"/>
          <w:szCs w:val="28"/>
        </w:rPr>
        <w:t>Производственно-управленческая</w:t>
      </w:r>
      <w:r w:rsidRPr="00F85ECB">
        <w:rPr>
          <w:b/>
          <w:i/>
          <w:sz w:val="28"/>
          <w:szCs w:val="28"/>
        </w:rPr>
        <w:t xml:space="preserve"> деятельность</w:t>
      </w:r>
    </w:p>
    <w:p w:rsidR="004015FB" w:rsidRPr="00F85ECB" w:rsidRDefault="004015FB" w:rsidP="00C879DE">
      <w:pPr>
        <w:spacing w:line="246" w:lineRule="auto"/>
        <w:ind w:firstLine="567"/>
        <w:jc w:val="both"/>
        <w:rPr>
          <w:bCs/>
          <w:sz w:val="28"/>
          <w:szCs w:val="28"/>
        </w:rPr>
      </w:pPr>
      <w:r w:rsidRPr="00F85ECB">
        <w:rPr>
          <w:sz w:val="28"/>
          <w:szCs w:val="28"/>
        </w:rPr>
        <w:t>ПК-31. Работать с юридической литературой и трудовым законодател</w:t>
      </w:r>
      <w:r w:rsidRPr="00F85ECB">
        <w:rPr>
          <w:sz w:val="28"/>
          <w:szCs w:val="28"/>
        </w:rPr>
        <w:t>ь</w:t>
      </w:r>
      <w:r w:rsidRPr="00F85ECB">
        <w:rPr>
          <w:sz w:val="28"/>
          <w:szCs w:val="28"/>
        </w:rPr>
        <w:t>ством.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ПК-32. Организовывать работу малых коллективов исполнителей для достижения поставленных целей.</w:t>
      </w:r>
    </w:p>
    <w:p w:rsidR="004015FB" w:rsidRPr="002B442C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2B442C">
        <w:rPr>
          <w:sz w:val="28"/>
          <w:szCs w:val="28"/>
        </w:rPr>
        <w:t>ПК-33. Управлять качеством труда и продукции.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2B442C">
        <w:rPr>
          <w:sz w:val="28"/>
          <w:szCs w:val="28"/>
        </w:rPr>
        <w:t>ПК-34. Вести делопроизводство в системе менеджмента.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ПК-35. Взаимодействовать со специалистами смежных профилей.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ПК-36. Анализировать и оценивать собранные данные.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2B442C">
        <w:rPr>
          <w:sz w:val="28"/>
          <w:szCs w:val="28"/>
        </w:rPr>
        <w:t>ПК-37. Осуществлять планирование производственных процессов в о</w:t>
      </w:r>
      <w:r w:rsidRPr="002B442C">
        <w:rPr>
          <w:sz w:val="28"/>
          <w:szCs w:val="28"/>
        </w:rPr>
        <w:t>т</w:t>
      </w:r>
      <w:r w:rsidRPr="002B442C">
        <w:rPr>
          <w:sz w:val="28"/>
          <w:szCs w:val="28"/>
        </w:rPr>
        <w:t>расли растениеводства.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ПК-38. Вести переговоры, разрабатывать контракты с другими заинтер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сованными участниками.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ПК-39. Готовить доклады и материалы к презентациям.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ПК-40. Пользоваться глобальными информационными ресурсами.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ПК-41. Владеть современными средствами телекоммуникаций.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ПК-42. Организовать эффективное управление сельскохозяйственным предприятием в условиях обширного территориального рассредоточения и высокой опасности труда, выполняемых полевых работ.</w:t>
      </w:r>
    </w:p>
    <w:p w:rsidR="004015FB" w:rsidRPr="00F85ECB" w:rsidRDefault="004015FB" w:rsidP="00C879DE">
      <w:pPr>
        <w:spacing w:line="246" w:lineRule="auto"/>
        <w:ind w:firstLine="567"/>
        <w:jc w:val="both"/>
        <w:rPr>
          <w:b/>
          <w:i/>
          <w:sz w:val="28"/>
          <w:szCs w:val="28"/>
        </w:rPr>
      </w:pPr>
      <w:r w:rsidRPr="00F85ECB">
        <w:rPr>
          <w:b/>
          <w:bCs/>
          <w:i/>
          <w:sz w:val="28"/>
          <w:szCs w:val="28"/>
        </w:rPr>
        <w:lastRenderedPageBreak/>
        <w:t>Консультативная</w:t>
      </w:r>
      <w:r w:rsidRPr="00F85ECB">
        <w:rPr>
          <w:b/>
          <w:i/>
          <w:sz w:val="28"/>
          <w:szCs w:val="28"/>
        </w:rPr>
        <w:t xml:space="preserve"> деятельность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bCs/>
          <w:sz w:val="28"/>
          <w:szCs w:val="28"/>
        </w:rPr>
      </w:pPr>
      <w:r w:rsidRPr="00F85ECB">
        <w:rPr>
          <w:sz w:val="28"/>
          <w:szCs w:val="28"/>
        </w:rPr>
        <w:t>ПК-43. Анализировать собранную информацию и формировать точку зрения на характер и аспекты проблемы клиента.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ПК-44. Проводить сбор данных, необходимых для четкого определения проблем клиента.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ПК-45. Составлять отчет по собранным данным и делать предварител</w:t>
      </w:r>
      <w:r w:rsidRPr="00F85ECB">
        <w:rPr>
          <w:sz w:val="28"/>
          <w:szCs w:val="28"/>
        </w:rPr>
        <w:t>ь</w:t>
      </w:r>
      <w:r w:rsidRPr="00F85ECB">
        <w:rPr>
          <w:sz w:val="28"/>
          <w:szCs w:val="28"/>
        </w:rPr>
        <w:t>ные выводы по анализу проблем клиента.</w:t>
      </w:r>
    </w:p>
    <w:p w:rsidR="004015FB" w:rsidRPr="00F85ECB" w:rsidRDefault="004015FB" w:rsidP="00C879DE">
      <w:pPr>
        <w:tabs>
          <w:tab w:val="left" w:pos="936"/>
        </w:tabs>
        <w:spacing w:line="246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ПК-46. Разрабатывать детальный план мероприятий, включая методол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гию, основные действия, кадровое обеспечение, график, бюджет, и соизм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римые цели.</w:t>
      </w:r>
    </w:p>
    <w:p w:rsidR="004015FB" w:rsidRPr="00F85ECB" w:rsidRDefault="004015FB" w:rsidP="00C879DE">
      <w:pPr>
        <w:spacing w:line="246" w:lineRule="auto"/>
        <w:ind w:firstLine="567"/>
        <w:jc w:val="both"/>
        <w:rPr>
          <w:rStyle w:val="aa"/>
          <w:i/>
          <w:sz w:val="28"/>
          <w:szCs w:val="28"/>
        </w:rPr>
      </w:pPr>
      <w:r w:rsidRPr="00F85ECB">
        <w:rPr>
          <w:rStyle w:val="aa"/>
          <w:i/>
          <w:sz w:val="28"/>
          <w:szCs w:val="28"/>
        </w:rPr>
        <w:t>Инновационная деятельность</w:t>
      </w:r>
    </w:p>
    <w:p w:rsidR="004015FB" w:rsidRPr="00F85ECB" w:rsidRDefault="004015FB" w:rsidP="00C879DE">
      <w:pPr>
        <w:spacing w:line="246" w:lineRule="auto"/>
        <w:ind w:firstLine="567"/>
        <w:jc w:val="both"/>
        <w:rPr>
          <w:rStyle w:val="aa"/>
          <w:b w:val="0"/>
          <w:sz w:val="28"/>
          <w:szCs w:val="28"/>
        </w:rPr>
      </w:pPr>
      <w:r w:rsidRPr="00F85ECB">
        <w:rPr>
          <w:rStyle w:val="aa"/>
          <w:b w:val="0"/>
          <w:sz w:val="28"/>
          <w:szCs w:val="28"/>
        </w:rPr>
        <w:t>ПК-47. Разрабатывать календарные планы освоения новых технологий</w:t>
      </w:r>
      <w:r w:rsidR="00EF3EB8">
        <w:rPr>
          <w:rStyle w:val="aa"/>
          <w:b w:val="0"/>
          <w:sz w:val="28"/>
          <w:szCs w:val="28"/>
        </w:rPr>
        <w:t>.</w:t>
      </w:r>
    </w:p>
    <w:p w:rsidR="004015FB" w:rsidRPr="00F85ECB" w:rsidRDefault="004015FB" w:rsidP="00C879DE">
      <w:pPr>
        <w:spacing w:line="246" w:lineRule="auto"/>
        <w:ind w:firstLine="567"/>
        <w:jc w:val="both"/>
        <w:rPr>
          <w:rStyle w:val="aa"/>
          <w:b w:val="0"/>
          <w:sz w:val="28"/>
          <w:szCs w:val="28"/>
        </w:rPr>
      </w:pPr>
      <w:r w:rsidRPr="00F85ECB">
        <w:rPr>
          <w:rStyle w:val="aa"/>
          <w:b w:val="0"/>
          <w:sz w:val="28"/>
          <w:szCs w:val="28"/>
        </w:rPr>
        <w:t>ПК-48. Оценивать конкурентоспособность и экономическую эффекти</w:t>
      </w:r>
      <w:r w:rsidRPr="00F85ECB">
        <w:rPr>
          <w:rStyle w:val="aa"/>
          <w:b w:val="0"/>
          <w:sz w:val="28"/>
          <w:szCs w:val="28"/>
        </w:rPr>
        <w:t>в</w:t>
      </w:r>
      <w:r w:rsidRPr="00F85ECB">
        <w:rPr>
          <w:rStyle w:val="aa"/>
          <w:b w:val="0"/>
          <w:sz w:val="28"/>
          <w:szCs w:val="28"/>
        </w:rPr>
        <w:t>ность разработки и освоения новых технологий.</w:t>
      </w:r>
    </w:p>
    <w:p w:rsidR="004015FB" w:rsidRPr="00F85ECB" w:rsidRDefault="004015FB" w:rsidP="00C879DE">
      <w:pPr>
        <w:spacing w:line="246" w:lineRule="auto"/>
        <w:ind w:firstLine="567"/>
        <w:jc w:val="both"/>
        <w:rPr>
          <w:rStyle w:val="aa"/>
          <w:b w:val="0"/>
          <w:sz w:val="28"/>
          <w:szCs w:val="28"/>
        </w:rPr>
      </w:pPr>
      <w:r w:rsidRPr="00F85ECB">
        <w:rPr>
          <w:rStyle w:val="aa"/>
          <w:b w:val="0"/>
          <w:sz w:val="28"/>
          <w:szCs w:val="28"/>
        </w:rPr>
        <w:t>ПК-49. Проводить опытно-технологические работы при освоении новых технологий, оформлять документацию о результатах опытно-технологических работ</w:t>
      </w:r>
      <w:r w:rsidR="00EF3EB8">
        <w:rPr>
          <w:rStyle w:val="aa"/>
          <w:b w:val="0"/>
          <w:sz w:val="28"/>
          <w:szCs w:val="28"/>
        </w:rPr>
        <w:t>.</w:t>
      </w:r>
    </w:p>
    <w:p w:rsidR="004015FB" w:rsidRDefault="004015FB" w:rsidP="00C879DE">
      <w:pPr>
        <w:spacing w:line="246" w:lineRule="auto"/>
        <w:ind w:firstLine="567"/>
        <w:jc w:val="both"/>
        <w:rPr>
          <w:rStyle w:val="aa"/>
          <w:b w:val="0"/>
          <w:sz w:val="28"/>
          <w:szCs w:val="28"/>
        </w:rPr>
      </w:pPr>
      <w:r w:rsidRPr="00F85ECB">
        <w:rPr>
          <w:rStyle w:val="aa"/>
          <w:b w:val="0"/>
          <w:sz w:val="28"/>
          <w:szCs w:val="28"/>
        </w:rPr>
        <w:t>ПК-50. Составлять договоры на выполнение опытно-технологических работ, об оказании научно-технических услуг, о совместной деятельности по освоению новых технологий.</w:t>
      </w:r>
    </w:p>
    <w:p w:rsidR="002B442C" w:rsidRDefault="002B442C" w:rsidP="00C879DE">
      <w:pPr>
        <w:spacing w:line="246" w:lineRule="auto"/>
        <w:ind w:firstLine="567"/>
        <w:jc w:val="both"/>
        <w:rPr>
          <w:rStyle w:val="aa"/>
          <w:b w:val="0"/>
          <w:sz w:val="28"/>
          <w:szCs w:val="28"/>
        </w:rPr>
      </w:pPr>
    </w:p>
    <w:p w:rsidR="004341AC" w:rsidRDefault="004341AC" w:rsidP="00C879DE">
      <w:pPr>
        <w:spacing w:line="246" w:lineRule="auto"/>
        <w:ind w:firstLine="567"/>
        <w:jc w:val="both"/>
        <w:rPr>
          <w:rStyle w:val="aa"/>
          <w:b w:val="0"/>
          <w:sz w:val="28"/>
          <w:szCs w:val="28"/>
        </w:rPr>
      </w:pPr>
      <w:r w:rsidRPr="00270E2A">
        <w:rPr>
          <w:b/>
          <w:sz w:val="28"/>
          <w:szCs w:val="28"/>
        </w:rPr>
        <w:t>1.4. Общее количество часов и количество аудиторных часов</w:t>
      </w:r>
    </w:p>
    <w:p w:rsidR="004341AC" w:rsidRDefault="004341AC" w:rsidP="00C879DE">
      <w:pPr>
        <w:spacing w:line="246" w:lineRule="auto"/>
        <w:ind w:firstLine="567"/>
        <w:jc w:val="both"/>
        <w:rPr>
          <w:rStyle w:val="aa"/>
          <w:b w:val="0"/>
          <w:sz w:val="28"/>
          <w:szCs w:val="28"/>
        </w:rPr>
      </w:pPr>
    </w:p>
    <w:p w:rsidR="004341AC" w:rsidRDefault="004341AC" w:rsidP="00C879DE">
      <w:pPr>
        <w:spacing w:line="246" w:lineRule="auto"/>
        <w:ind w:firstLine="567"/>
        <w:jc w:val="both"/>
        <w:rPr>
          <w:color w:val="000000"/>
          <w:sz w:val="28"/>
          <w:szCs w:val="28"/>
        </w:rPr>
      </w:pPr>
      <w:r w:rsidRPr="00F85ECB">
        <w:rPr>
          <w:color w:val="000000"/>
          <w:sz w:val="28"/>
          <w:szCs w:val="28"/>
        </w:rPr>
        <w:t xml:space="preserve">Общая трудоемкость </w:t>
      </w:r>
      <w:r>
        <w:rPr>
          <w:color w:val="000000"/>
          <w:sz w:val="28"/>
          <w:szCs w:val="28"/>
        </w:rPr>
        <w:t xml:space="preserve">учебной </w:t>
      </w:r>
      <w:r w:rsidRPr="00F85ECB">
        <w:rPr>
          <w:color w:val="000000"/>
          <w:sz w:val="28"/>
          <w:szCs w:val="28"/>
        </w:rPr>
        <w:t xml:space="preserve">дисциплины составляет </w:t>
      </w:r>
      <w:r>
        <w:rPr>
          <w:color w:val="000000"/>
          <w:sz w:val="28"/>
          <w:szCs w:val="28"/>
        </w:rPr>
        <w:t>324</w:t>
      </w:r>
      <w:r w:rsidRPr="00F85ECB">
        <w:rPr>
          <w:color w:val="000000"/>
          <w:sz w:val="28"/>
          <w:szCs w:val="28"/>
        </w:rPr>
        <w:t xml:space="preserve"> час</w:t>
      </w:r>
      <w:r>
        <w:rPr>
          <w:color w:val="000000"/>
          <w:sz w:val="28"/>
          <w:szCs w:val="28"/>
        </w:rPr>
        <w:t>а</w:t>
      </w:r>
      <w:r w:rsidRPr="00F85ECB">
        <w:rPr>
          <w:color w:val="000000"/>
          <w:sz w:val="28"/>
          <w:szCs w:val="28"/>
        </w:rPr>
        <w:t>, что с</w:t>
      </w:r>
      <w:r w:rsidRPr="00F85ECB">
        <w:rPr>
          <w:color w:val="000000"/>
          <w:sz w:val="28"/>
          <w:szCs w:val="28"/>
        </w:rPr>
        <w:t>о</w:t>
      </w:r>
      <w:r w:rsidRPr="00F85ECB">
        <w:rPr>
          <w:color w:val="000000"/>
          <w:sz w:val="28"/>
          <w:szCs w:val="28"/>
        </w:rPr>
        <w:t xml:space="preserve">ответствует </w:t>
      </w:r>
      <w:r>
        <w:rPr>
          <w:color w:val="000000"/>
          <w:sz w:val="28"/>
          <w:szCs w:val="28"/>
        </w:rPr>
        <w:t>8</w:t>
      </w:r>
      <w:r w:rsidRPr="00F85ECB">
        <w:rPr>
          <w:color w:val="000000"/>
          <w:sz w:val="28"/>
          <w:szCs w:val="28"/>
        </w:rPr>
        <w:t xml:space="preserve"> зачетным единицам. Из общих </w:t>
      </w:r>
      <w:r>
        <w:rPr>
          <w:color w:val="000000"/>
          <w:sz w:val="28"/>
          <w:szCs w:val="28"/>
        </w:rPr>
        <w:t>324</w:t>
      </w:r>
      <w:r w:rsidRPr="00F85ECB">
        <w:rPr>
          <w:color w:val="000000"/>
          <w:sz w:val="28"/>
          <w:szCs w:val="28"/>
        </w:rPr>
        <w:t xml:space="preserve"> часов, отводимых на ее из</w:t>
      </w:r>
      <w:r w:rsidRPr="00F85ECB">
        <w:rPr>
          <w:color w:val="000000"/>
          <w:sz w:val="28"/>
          <w:szCs w:val="28"/>
        </w:rPr>
        <w:t>у</w:t>
      </w:r>
      <w:r w:rsidRPr="00F85ECB">
        <w:rPr>
          <w:color w:val="000000"/>
          <w:sz w:val="28"/>
          <w:szCs w:val="28"/>
        </w:rPr>
        <w:t xml:space="preserve">чение, </w:t>
      </w:r>
      <w:r>
        <w:rPr>
          <w:color w:val="000000"/>
          <w:sz w:val="28"/>
          <w:szCs w:val="28"/>
        </w:rPr>
        <w:t>102</w:t>
      </w:r>
      <w:r w:rsidRPr="00F85ECB">
        <w:rPr>
          <w:color w:val="000000"/>
          <w:sz w:val="28"/>
          <w:szCs w:val="28"/>
        </w:rPr>
        <w:t xml:space="preserve"> час</w:t>
      </w:r>
      <w:r>
        <w:rPr>
          <w:color w:val="000000"/>
          <w:sz w:val="28"/>
          <w:szCs w:val="28"/>
        </w:rPr>
        <w:t>а</w:t>
      </w:r>
      <w:r w:rsidRPr="00F85ECB">
        <w:rPr>
          <w:color w:val="000000"/>
          <w:sz w:val="28"/>
          <w:szCs w:val="28"/>
        </w:rPr>
        <w:t xml:space="preserve"> составляют лекции, </w:t>
      </w:r>
      <w:r>
        <w:rPr>
          <w:color w:val="000000"/>
          <w:sz w:val="28"/>
          <w:szCs w:val="28"/>
        </w:rPr>
        <w:t>102</w:t>
      </w:r>
      <w:r w:rsidRPr="00F85ECB">
        <w:rPr>
          <w:color w:val="000000"/>
          <w:sz w:val="28"/>
          <w:szCs w:val="28"/>
        </w:rPr>
        <w:t xml:space="preserve"> часа отводится на лабораторные з</w:t>
      </w:r>
      <w:r w:rsidRPr="00F85ECB">
        <w:rPr>
          <w:color w:val="000000"/>
          <w:sz w:val="28"/>
          <w:szCs w:val="28"/>
        </w:rPr>
        <w:t>а</w:t>
      </w:r>
      <w:r w:rsidRPr="00F85ECB">
        <w:rPr>
          <w:color w:val="000000"/>
          <w:sz w:val="28"/>
          <w:szCs w:val="28"/>
        </w:rPr>
        <w:t xml:space="preserve">нятия, </w:t>
      </w:r>
      <w:r>
        <w:rPr>
          <w:color w:val="000000"/>
          <w:sz w:val="28"/>
          <w:szCs w:val="28"/>
        </w:rPr>
        <w:t>120</w:t>
      </w:r>
      <w:r w:rsidRPr="00F85ECB">
        <w:rPr>
          <w:color w:val="000000"/>
          <w:sz w:val="28"/>
          <w:szCs w:val="28"/>
        </w:rPr>
        <w:t xml:space="preserve"> часов – на самостоятельную работу.</w:t>
      </w:r>
      <w:r>
        <w:rPr>
          <w:color w:val="000000"/>
          <w:sz w:val="28"/>
          <w:szCs w:val="28"/>
        </w:rPr>
        <w:t xml:space="preserve"> Рекомендуемая форма тек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щей аттестации – экзамен.</w:t>
      </w:r>
    </w:p>
    <w:p w:rsidR="00B43C8D" w:rsidRPr="00F85ECB" w:rsidRDefault="00B43C8D" w:rsidP="00C879DE">
      <w:pPr>
        <w:ind w:firstLine="567"/>
        <w:jc w:val="both"/>
        <w:rPr>
          <w:rStyle w:val="aa"/>
          <w:b w:val="0"/>
          <w:sz w:val="28"/>
          <w:szCs w:val="28"/>
        </w:rPr>
      </w:pPr>
    </w:p>
    <w:p w:rsidR="00EB51A0" w:rsidRPr="00B021F7" w:rsidRDefault="002B442C" w:rsidP="00C879D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  <w:r w:rsidR="00EB51A0" w:rsidRPr="00B021F7">
        <w:rPr>
          <w:b/>
          <w:color w:val="000000"/>
          <w:sz w:val="28"/>
          <w:szCs w:val="28"/>
        </w:rPr>
        <w:lastRenderedPageBreak/>
        <w:t xml:space="preserve">2. ПРИМЕРНЫЙ ТЕМАТИЧЕСКИЙ ПЛАН </w:t>
      </w:r>
    </w:p>
    <w:p w:rsidR="00EB51A0" w:rsidRPr="00B021F7" w:rsidRDefault="00EB51A0" w:rsidP="00C879DE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5"/>
        <w:gridCol w:w="3238"/>
        <w:gridCol w:w="1177"/>
        <w:gridCol w:w="975"/>
        <w:gridCol w:w="1534"/>
        <w:gridCol w:w="2091"/>
      </w:tblGrid>
      <w:tr w:rsidR="00802E17" w:rsidRPr="00A613C5" w:rsidTr="00802E17">
        <w:tc>
          <w:tcPr>
            <w:tcW w:w="245" w:type="pct"/>
            <w:vMerge w:val="restart"/>
            <w:tcMar>
              <w:left w:w="17" w:type="dxa"/>
              <w:right w:w="28" w:type="dxa"/>
            </w:tcMar>
            <w:vAlign w:val="center"/>
          </w:tcPr>
          <w:p w:rsidR="00A613C5" w:rsidRPr="00A613C5" w:rsidRDefault="00A613C5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№ п/п</w:t>
            </w:r>
          </w:p>
        </w:tc>
        <w:tc>
          <w:tcPr>
            <w:tcW w:w="1708" w:type="pct"/>
            <w:vMerge w:val="restart"/>
            <w:tcMar>
              <w:left w:w="17" w:type="dxa"/>
            </w:tcMar>
            <w:vAlign w:val="center"/>
          </w:tcPr>
          <w:p w:rsidR="00A613C5" w:rsidRPr="00A613C5" w:rsidRDefault="00A613C5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944" w:type="pct"/>
            <w:gridSpan w:val="3"/>
            <w:tcMar>
              <w:left w:w="17" w:type="dxa"/>
            </w:tcMar>
            <w:vAlign w:val="center"/>
          </w:tcPr>
          <w:p w:rsidR="00A613C5" w:rsidRPr="00A613C5" w:rsidRDefault="00A613C5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Примерное количество часов</w:t>
            </w:r>
          </w:p>
        </w:tc>
        <w:tc>
          <w:tcPr>
            <w:tcW w:w="1103" w:type="pct"/>
            <w:vMerge w:val="restart"/>
            <w:tcMar>
              <w:left w:w="17" w:type="dxa"/>
            </w:tcMar>
            <w:vAlign w:val="center"/>
          </w:tcPr>
          <w:p w:rsidR="00A613C5" w:rsidRPr="00A613C5" w:rsidRDefault="00A613C5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фо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мируемых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петенций</w:t>
            </w:r>
          </w:p>
        </w:tc>
      </w:tr>
      <w:tr w:rsidR="00C879DE" w:rsidRPr="00A613C5" w:rsidTr="00802E17">
        <w:tc>
          <w:tcPr>
            <w:tcW w:w="245" w:type="pct"/>
            <w:vMerge/>
            <w:tcMar>
              <w:left w:w="17" w:type="dxa"/>
              <w:right w:w="28" w:type="dxa"/>
            </w:tcMar>
            <w:vAlign w:val="center"/>
          </w:tcPr>
          <w:p w:rsidR="00A613C5" w:rsidRPr="00A613C5" w:rsidRDefault="00A613C5" w:rsidP="00C87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8" w:type="pct"/>
            <w:vMerge/>
            <w:tcMar>
              <w:left w:w="17" w:type="dxa"/>
            </w:tcMar>
            <w:vAlign w:val="center"/>
          </w:tcPr>
          <w:p w:rsidR="00A613C5" w:rsidRPr="00A613C5" w:rsidRDefault="00A613C5" w:rsidP="00C87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1" w:type="pct"/>
            <w:vMerge w:val="restart"/>
            <w:tcMar>
              <w:left w:w="17" w:type="dxa"/>
            </w:tcMar>
            <w:vAlign w:val="center"/>
          </w:tcPr>
          <w:p w:rsidR="00A613C5" w:rsidRPr="00A613C5" w:rsidRDefault="00EF3EB8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613C5" w:rsidRPr="00A613C5">
              <w:rPr>
                <w:sz w:val="28"/>
                <w:szCs w:val="28"/>
              </w:rPr>
              <w:t>уд</w:t>
            </w:r>
            <w:r w:rsidR="00A613C5" w:rsidRPr="00A613C5">
              <w:rPr>
                <w:sz w:val="28"/>
                <w:szCs w:val="28"/>
              </w:rPr>
              <w:t>и</w:t>
            </w:r>
            <w:r w:rsidR="00A613C5" w:rsidRPr="00A613C5">
              <w:rPr>
                <w:sz w:val="28"/>
                <w:szCs w:val="28"/>
              </w:rPr>
              <w:t>торные часы</w:t>
            </w:r>
          </w:p>
        </w:tc>
        <w:tc>
          <w:tcPr>
            <w:tcW w:w="1323" w:type="pct"/>
            <w:gridSpan w:val="2"/>
            <w:tcMar>
              <w:left w:w="17" w:type="dxa"/>
            </w:tcMar>
            <w:vAlign w:val="center"/>
          </w:tcPr>
          <w:p w:rsidR="00A613C5" w:rsidRPr="00A613C5" w:rsidRDefault="00A613C5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A613C5" w:rsidRPr="00A613C5" w:rsidRDefault="00A613C5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vMerge/>
            <w:tcMar>
              <w:left w:w="17" w:type="dxa"/>
              <w:right w:w="28" w:type="dxa"/>
            </w:tcMar>
            <w:vAlign w:val="center"/>
          </w:tcPr>
          <w:p w:rsidR="00A613C5" w:rsidRPr="00A613C5" w:rsidRDefault="00A613C5" w:rsidP="00C87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8" w:type="pct"/>
            <w:vMerge/>
            <w:tcMar>
              <w:left w:w="17" w:type="dxa"/>
            </w:tcMar>
            <w:vAlign w:val="center"/>
          </w:tcPr>
          <w:p w:rsidR="00A613C5" w:rsidRPr="00A613C5" w:rsidRDefault="00A613C5" w:rsidP="00C87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1" w:type="pct"/>
            <w:vMerge/>
            <w:tcMar>
              <w:left w:w="17" w:type="dxa"/>
            </w:tcMar>
            <w:vAlign w:val="center"/>
          </w:tcPr>
          <w:p w:rsidR="00A613C5" w:rsidRPr="00A613C5" w:rsidRDefault="00A613C5" w:rsidP="00C87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pct"/>
            <w:tcMar>
              <w:left w:w="17" w:type="dxa"/>
            </w:tcMar>
            <w:vAlign w:val="center"/>
          </w:tcPr>
          <w:p w:rsidR="00A613C5" w:rsidRPr="00A613C5" w:rsidRDefault="00A613C5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лекции</w:t>
            </w:r>
          </w:p>
        </w:tc>
        <w:tc>
          <w:tcPr>
            <w:tcW w:w="809" w:type="pct"/>
            <w:tcMar>
              <w:left w:w="17" w:type="dxa"/>
            </w:tcMar>
            <w:vAlign w:val="center"/>
          </w:tcPr>
          <w:p w:rsidR="00A613C5" w:rsidRPr="00A613C5" w:rsidRDefault="00A613C5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A613C5">
              <w:rPr>
                <w:sz w:val="28"/>
                <w:szCs w:val="28"/>
              </w:rPr>
              <w:t>аборато</w:t>
            </w:r>
            <w:r w:rsidRPr="00A613C5">
              <w:rPr>
                <w:sz w:val="28"/>
                <w:szCs w:val="28"/>
              </w:rPr>
              <w:t>р</w:t>
            </w:r>
            <w:r w:rsidRPr="00A613C5">
              <w:rPr>
                <w:sz w:val="28"/>
                <w:szCs w:val="28"/>
              </w:rPr>
              <w:t>ны</w:t>
            </w:r>
            <w:r>
              <w:rPr>
                <w:sz w:val="28"/>
                <w:szCs w:val="28"/>
              </w:rPr>
              <w:t>е зан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тия</w:t>
            </w: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A613C5" w:rsidRPr="00A613C5" w:rsidRDefault="00A613C5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pct"/>
            <w:vMerge w:val="restart"/>
            <w:tcMar>
              <w:left w:w="17" w:type="dxa"/>
            </w:tcMar>
            <w:vAlign w:val="center"/>
          </w:tcPr>
          <w:p w:rsidR="00072FAD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АК-1–9, </w:t>
            </w:r>
          </w:p>
          <w:p w:rsidR="00072FAD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СЛК-1–6, </w:t>
            </w:r>
          </w:p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ПК-1–50</w:t>
            </w: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1.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 xml:space="preserve"> Питание растений и м</w:t>
            </w:r>
            <w:r w:rsidRPr="00A613C5">
              <w:rPr>
                <w:sz w:val="28"/>
                <w:szCs w:val="28"/>
              </w:rPr>
              <w:t>е</w:t>
            </w:r>
            <w:r w:rsidRPr="00A613C5">
              <w:rPr>
                <w:sz w:val="28"/>
                <w:szCs w:val="28"/>
              </w:rPr>
              <w:t>тоды его регулирования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03" w:type="pct"/>
            <w:vMerge/>
            <w:tcMar>
              <w:left w:w="17" w:type="dxa"/>
            </w:tcMar>
            <w:vAlign w:val="center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2.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 xml:space="preserve"> Свойства почвы в связи с питанием растений и применением удобрений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3.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 xml:space="preserve"> Известкование кислых почв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4.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Минеральные удобрения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4.1.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Понятие об удобрениях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4.2.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Азотные удобрения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4.3.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 xml:space="preserve"> Фосфорные удобрения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4.4.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 xml:space="preserve"> Калийные удобрения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4.5.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Серосодержащие удо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рения. </w:t>
            </w:r>
            <w:r w:rsidRPr="00A613C5">
              <w:rPr>
                <w:sz w:val="28"/>
                <w:szCs w:val="28"/>
              </w:rPr>
              <w:t>Микроудобрения</w:t>
            </w:r>
            <w:r>
              <w:rPr>
                <w:sz w:val="28"/>
                <w:szCs w:val="28"/>
              </w:rPr>
              <w:t>.</w:t>
            </w:r>
            <w:r w:rsidRPr="00A613C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 w:rsidRPr="00A613C5">
              <w:rPr>
                <w:sz w:val="28"/>
                <w:szCs w:val="28"/>
              </w:rPr>
              <w:t>омплексные удобрения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5.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Органические удобрения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5.1.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 xml:space="preserve"> Виды навоза. Получение, состав, свойства и пр</w:t>
            </w:r>
            <w:r w:rsidRPr="00A613C5">
              <w:rPr>
                <w:sz w:val="28"/>
                <w:szCs w:val="28"/>
              </w:rPr>
              <w:t>и</w:t>
            </w:r>
            <w:r w:rsidRPr="00A613C5">
              <w:rPr>
                <w:sz w:val="28"/>
                <w:szCs w:val="28"/>
              </w:rPr>
              <w:t>менение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5.2.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 xml:space="preserve"> Торф, компосты, солома, сапропель и другие орг</w:t>
            </w:r>
            <w:r w:rsidRPr="00A613C5">
              <w:rPr>
                <w:sz w:val="28"/>
                <w:szCs w:val="28"/>
              </w:rPr>
              <w:t>а</w:t>
            </w:r>
            <w:r w:rsidRPr="00A613C5">
              <w:rPr>
                <w:sz w:val="28"/>
                <w:szCs w:val="28"/>
              </w:rPr>
              <w:t>нические удобрения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5.3.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 xml:space="preserve"> Зеленые удобрения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6.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 xml:space="preserve"> Бактериальные удобр</w:t>
            </w:r>
            <w:r w:rsidRPr="00A613C5">
              <w:rPr>
                <w:sz w:val="28"/>
                <w:szCs w:val="28"/>
              </w:rPr>
              <w:t>е</w:t>
            </w:r>
            <w:r w:rsidRPr="00A613C5">
              <w:rPr>
                <w:sz w:val="28"/>
                <w:szCs w:val="28"/>
              </w:rPr>
              <w:t>ния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7.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 xml:space="preserve"> Технология хранения, подготовки и внесения удобрений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8.</w:t>
            </w: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 xml:space="preserve"> Экологические пробл</w:t>
            </w:r>
            <w:r w:rsidRPr="00A613C5">
              <w:rPr>
                <w:sz w:val="28"/>
                <w:szCs w:val="28"/>
              </w:rPr>
              <w:t>е</w:t>
            </w:r>
            <w:r w:rsidRPr="00A613C5">
              <w:rPr>
                <w:sz w:val="28"/>
                <w:szCs w:val="28"/>
              </w:rPr>
              <w:t>мы применения удобр</w:t>
            </w:r>
            <w:r w:rsidRPr="00A613C5">
              <w:rPr>
                <w:sz w:val="28"/>
                <w:szCs w:val="28"/>
              </w:rPr>
              <w:t>е</w:t>
            </w:r>
            <w:r w:rsidRPr="00A613C5">
              <w:rPr>
                <w:sz w:val="28"/>
                <w:szCs w:val="28"/>
              </w:rPr>
              <w:t>ний</w:t>
            </w:r>
          </w:p>
        </w:tc>
        <w:tc>
          <w:tcPr>
            <w:tcW w:w="621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14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9" w:type="pct"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pct"/>
            <w:vMerge/>
            <w:tcMar>
              <w:left w:w="17" w:type="dxa"/>
            </w:tcMar>
            <w:vAlign w:val="bottom"/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  <w:tr w:rsidR="00802E17" w:rsidRPr="00A613C5" w:rsidTr="00802E17">
        <w:tc>
          <w:tcPr>
            <w:tcW w:w="245" w:type="pct"/>
            <w:tcMar>
              <w:left w:w="17" w:type="dxa"/>
              <w:right w:w="28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8" w:type="pct"/>
            <w:tcMar>
              <w:left w:w="17" w:type="dxa"/>
            </w:tcMar>
          </w:tcPr>
          <w:p w:rsidR="00802E17" w:rsidRPr="00A613C5" w:rsidRDefault="00802E17" w:rsidP="00C879DE">
            <w:pPr>
              <w:jc w:val="both"/>
              <w:rPr>
                <w:sz w:val="28"/>
                <w:szCs w:val="28"/>
              </w:rPr>
            </w:pPr>
            <w:r w:rsidRPr="00A613C5">
              <w:rPr>
                <w:sz w:val="28"/>
                <w:szCs w:val="28"/>
              </w:rPr>
              <w:t>Итого</w:t>
            </w:r>
          </w:p>
        </w:tc>
        <w:tc>
          <w:tcPr>
            <w:tcW w:w="621" w:type="pct"/>
            <w:tcMar>
              <w:left w:w="17" w:type="dxa"/>
            </w:tcMar>
          </w:tcPr>
          <w:p w:rsidR="00802E17" w:rsidRPr="00A613C5" w:rsidRDefault="00072FAD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</w:t>
            </w:r>
          </w:p>
        </w:tc>
        <w:tc>
          <w:tcPr>
            <w:tcW w:w="514" w:type="pct"/>
            <w:tcMar>
              <w:left w:w="17" w:type="dxa"/>
            </w:tcMar>
          </w:tcPr>
          <w:p w:rsidR="00802E17" w:rsidRPr="00A613C5" w:rsidRDefault="00072FAD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809" w:type="pct"/>
            <w:tcMar>
              <w:left w:w="17" w:type="dxa"/>
            </w:tcMar>
          </w:tcPr>
          <w:p w:rsidR="00802E17" w:rsidRPr="00A613C5" w:rsidRDefault="00072FAD" w:rsidP="00C87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103" w:type="pct"/>
            <w:vMerge/>
            <w:tcMar>
              <w:left w:w="17" w:type="dxa"/>
            </w:tcMar>
          </w:tcPr>
          <w:p w:rsidR="00802E17" w:rsidRPr="00A613C5" w:rsidRDefault="00802E17" w:rsidP="00C879DE">
            <w:pPr>
              <w:jc w:val="center"/>
              <w:rPr>
                <w:sz w:val="28"/>
                <w:szCs w:val="28"/>
              </w:rPr>
            </w:pPr>
          </w:p>
        </w:tc>
      </w:tr>
    </w:tbl>
    <w:p w:rsidR="008D36D5" w:rsidRDefault="008D36D5" w:rsidP="00C879DE">
      <w:pPr>
        <w:ind w:firstLine="567"/>
        <w:jc w:val="center"/>
        <w:rPr>
          <w:b/>
          <w:sz w:val="28"/>
          <w:szCs w:val="28"/>
        </w:rPr>
      </w:pPr>
    </w:p>
    <w:p w:rsidR="008B7FB6" w:rsidRPr="00F85ECB" w:rsidRDefault="008D36D5" w:rsidP="00C879DE">
      <w:pPr>
        <w:spacing w:line="25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924ADC" w:rsidRPr="00F85ECB">
        <w:rPr>
          <w:b/>
          <w:sz w:val="28"/>
          <w:szCs w:val="28"/>
        </w:rPr>
        <w:lastRenderedPageBreak/>
        <w:t xml:space="preserve">3. </w:t>
      </w:r>
      <w:r w:rsidR="008B7FB6" w:rsidRPr="00F85ECB">
        <w:rPr>
          <w:b/>
          <w:sz w:val="28"/>
          <w:szCs w:val="28"/>
        </w:rPr>
        <w:t xml:space="preserve">СОДЕРЖАНИЕ </w:t>
      </w:r>
      <w:r w:rsidR="00802E17">
        <w:rPr>
          <w:b/>
          <w:sz w:val="28"/>
          <w:szCs w:val="28"/>
        </w:rPr>
        <w:t>УЧЕБНОГО МАТЕРИАЛА</w:t>
      </w:r>
    </w:p>
    <w:p w:rsidR="008D36D5" w:rsidRDefault="008D36D5" w:rsidP="00C879DE">
      <w:pPr>
        <w:spacing w:line="250" w:lineRule="auto"/>
        <w:jc w:val="center"/>
        <w:rPr>
          <w:b/>
          <w:sz w:val="28"/>
          <w:szCs w:val="28"/>
        </w:rPr>
      </w:pPr>
    </w:p>
    <w:p w:rsidR="008B7FB6" w:rsidRPr="00F85ECB" w:rsidRDefault="008B7FB6" w:rsidP="00C879DE">
      <w:pPr>
        <w:spacing w:line="250" w:lineRule="auto"/>
        <w:jc w:val="center"/>
        <w:rPr>
          <w:b/>
          <w:sz w:val="28"/>
          <w:szCs w:val="28"/>
        </w:rPr>
      </w:pPr>
      <w:r w:rsidRPr="00F85ECB">
        <w:rPr>
          <w:b/>
          <w:sz w:val="28"/>
          <w:szCs w:val="28"/>
        </w:rPr>
        <w:t>Введение</w:t>
      </w:r>
    </w:p>
    <w:p w:rsidR="008D36D5" w:rsidRDefault="008D36D5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Значение химизации земледелия в интенсификации сельскохозяйстве</w:t>
      </w:r>
      <w:r w:rsidRPr="00F85ECB">
        <w:rPr>
          <w:sz w:val="28"/>
          <w:szCs w:val="28"/>
        </w:rPr>
        <w:t>н</w:t>
      </w:r>
      <w:r w:rsidRPr="00F85ECB">
        <w:rPr>
          <w:sz w:val="28"/>
          <w:szCs w:val="28"/>
        </w:rPr>
        <w:t>ного производства Республики Беларусь.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Состояние, перспективы производства и применения минеральных удобрений; накопление и использование органических удобрений в Респу</w:t>
      </w:r>
      <w:r w:rsidRPr="00F85ECB">
        <w:rPr>
          <w:sz w:val="28"/>
          <w:szCs w:val="28"/>
        </w:rPr>
        <w:t>б</w:t>
      </w:r>
      <w:r w:rsidRPr="00F85ECB">
        <w:rPr>
          <w:sz w:val="28"/>
          <w:szCs w:val="28"/>
        </w:rPr>
        <w:t>лике Беларусь и за рубежом.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Значение минеральных и органических удобрений в повышении ур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жайности, улучшении качества растениеводческой продукции и плодородия почвы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Предмет и методы агрохимии, взаимосвязь ее с другими агрономич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скими и биологическими науками. Значение химии, физики и математики для дальнейшего развития агрохимии.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Агрохимия как научная основа химизации земледелия.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История развития агрохимических знаний. Роль отечественных и зар</w:t>
      </w:r>
      <w:r w:rsidRPr="00F85ECB">
        <w:rPr>
          <w:sz w:val="28"/>
          <w:szCs w:val="28"/>
        </w:rPr>
        <w:t>у</w:t>
      </w:r>
      <w:r w:rsidRPr="00F85ECB">
        <w:rPr>
          <w:sz w:val="28"/>
          <w:szCs w:val="28"/>
        </w:rPr>
        <w:t>бежных ученых в развитии агрохимии. Вклад Д.</w:t>
      </w:r>
      <w:r w:rsidR="00EF3EB8">
        <w:rPr>
          <w:sz w:val="28"/>
          <w:szCs w:val="28"/>
        </w:rPr>
        <w:t> </w:t>
      </w:r>
      <w:r w:rsidRPr="00F85ECB">
        <w:rPr>
          <w:sz w:val="28"/>
          <w:szCs w:val="28"/>
        </w:rPr>
        <w:t>Н.</w:t>
      </w:r>
      <w:r w:rsidR="00EF3EB8">
        <w:rPr>
          <w:sz w:val="28"/>
          <w:szCs w:val="28"/>
        </w:rPr>
        <w:t> </w:t>
      </w:r>
      <w:r w:rsidRPr="00F85ECB">
        <w:rPr>
          <w:sz w:val="28"/>
          <w:szCs w:val="28"/>
        </w:rPr>
        <w:t>Прянишникова в развитие агрохимии. Достижения современной агрохимии и передовой практики в Республике Беларусь и за рубежом.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924ADC" w:rsidP="00C879DE">
      <w:pPr>
        <w:spacing w:line="250" w:lineRule="auto"/>
        <w:jc w:val="center"/>
        <w:rPr>
          <w:b/>
          <w:sz w:val="28"/>
          <w:szCs w:val="28"/>
        </w:rPr>
      </w:pPr>
      <w:r w:rsidRPr="00F85ECB">
        <w:rPr>
          <w:b/>
          <w:sz w:val="28"/>
          <w:szCs w:val="28"/>
        </w:rPr>
        <w:t>3.</w:t>
      </w:r>
      <w:r w:rsidR="008B7FB6" w:rsidRPr="00F85ECB">
        <w:rPr>
          <w:b/>
          <w:sz w:val="28"/>
          <w:szCs w:val="28"/>
        </w:rPr>
        <w:t>1. Питание растений и методы его регулирования</w:t>
      </w:r>
    </w:p>
    <w:p w:rsidR="008D36D5" w:rsidRDefault="008D36D5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Химический состав растений. Химические элементы, необходимые ра</w:t>
      </w:r>
      <w:r w:rsidRPr="00F85ECB">
        <w:rPr>
          <w:sz w:val="28"/>
          <w:szCs w:val="28"/>
        </w:rPr>
        <w:t>с</w:t>
      </w:r>
      <w:r w:rsidRPr="00F85ECB">
        <w:rPr>
          <w:sz w:val="28"/>
          <w:szCs w:val="28"/>
        </w:rPr>
        <w:t>тениям. Макро- и микроэлементы, их роль в питании растений. Содержание основных органических веществ в растениях. Влияние условий минерального питания на содержание белков, жиров, углеводов и других важных органич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ских соединений, определяющих качество урожая сельскохозяйственных культур.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Д. Н. Прянишников о сочетании всех факторов роста и развития раст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ний, необходимых для получения высокого урожая хорошего качества.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Питание как фактор жизни растений. Воздушное и корневое питание, их взаимосвязь. Современные представления о механизме поступления и пер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движения питательных веществ в корневую систему. Избирательность п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глощения ионов растениями. Внутренние факторы, определяющие питание растений.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Влияние условий внешней среды (концентрации питательного раствора, соотношения макро- и микроэлементов в питательной среде, влажности по</w:t>
      </w:r>
      <w:r w:rsidRPr="00F85ECB">
        <w:rPr>
          <w:sz w:val="28"/>
          <w:szCs w:val="28"/>
        </w:rPr>
        <w:t>ч</w:t>
      </w:r>
      <w:r w:rsidRPr="00F85ECB">
        <w:rPr>
          <w:sz w:val="28"/>
          <w:szCs w:val="28"/>
        </w:rPr>
        <w:t>вы, аэрации, тепла и света, реакции среды, физиологической реакции солей, почвенных микроорганизмов) на поступление питательных веществ в раст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ния. Взаимосвязь внутренних и внешних условий в питании растений. Н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корневое питание растений. Отношение растений к условиям питания в ра</w:t>
      </w:r>
      <w:r w:rsidRPr="00F85ECB">
        <w:rPr>
          <w:sz w:val="28"/>
          <w:szCs w:val="28"/>
        </w:rPr>
        <w:t>з</w:t>
      </w:r>
      <w:r w:rsidRPr="00F85ECB">
        <w:rPr>
          <w:sz w:val="28"/>
          <w:szCs w:val="28"/>
        </w:rPr>
        <w:t xml:space="preserve">ные периоды вегетации, периодичность питания растений. Способы внесения </w:t>
      </w:r>
      <w:r w:rsidRPr="00F85ECB">
        <w:rPr>
          <w:sz w:val="28"/>
          <w:szCs w:val="28"/>
        </w:rPr>
        <w:lastRenderedPageBreak/>
        <w:t>удобрений как приемы регулирования питания растений. Визуальная, раст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тельная и почвенная диагностика питания растений. Комплексная диагност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ка и ее использование для оптимизации питания растений в земледелии.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D36D5" w:rsidRDefault="00924ADC" w:rsidP="00C879DE">
      <w:pPr>
        <w:spacing w:line="250" w:lineRule="auto"/>
        <w:jc w:val="center"/>
        <w:rPr>
          <w:b/>
          <w:sz w:val="28"/>
          <w:szCs w:val="28"/>
        </w:rPr>
      </w:pPr>
      <w:r w:rsidRPr="00F85ECB">
        <w:rPr>
          <w:b/>
          <w:sz w:val="28"/>
          <w:szCs w:val="28"/>
        </w:rPr>
        <w:t>3.</w:t>
      </w:r>
      <w:r w:rsidR="008B7FB6" w:rsidRPr="00F85ECB">
        <w:rPr>
          <w:b/>
          <w:sz w:val="28"/>
          <w:szCs w:val="28"/>
        </w:rPr>
        <w:t xml:space="preserve">2. Свойства почвы в связи с питанием растений </w:t>
      </w:r>
    </w:p>
    <w:p w:rsidR="008B7FB6" w:rsidRPr="00F85ECB" w:rsidRDefault="008B7FB6" w:rsidP="00C879DE">
      <w:pPr>
        <w:spacing w:line="250" w:lineRule="auto"/>
        <w:jc w:val="center"/>
        <w:rPr>
          <w:b/>
          <w:sz w:val="28"/>
          <w:szCs w:val="28"/>
        </w:rPr>
      </w:pPr>
      <w:r w:rsidRPr="00F85ECB">
        <w:rPr>
          <w:b/>
          <w:sz w:val="28"/>
          <w:szCs w:val="28"/>
        </w:rPr>
        <w:t>и применением удобрений</w:t>
      </w:r>
    </w:p>
    <w:p w:rsidR="008D36D5" w:rsidRDefault="008D36D5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Состав почвы. Минеральная и органическая части почвы как источники элементов питания растений. Содержание элементов питания растений в ра</w:t>
      </w:r>
      <w:r w:rsidRPr="00F85ECB">
        <w:rPr>
          <w:sz w:val="28"/>
          <w:szCs w:val="28"/>
        </w:rPr>
        <w:t>з</w:t>
      </w:r>
      <w:r w:rsidRPr="00F85ECB">
        <w:rPr>
          <w:sz w:val="28"/>
          <w:szCs w:val="28"/>
        </w:rPr>
        <w:t>личных фракциях минеральной части почвы.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Формы химических соединений в почве, в которые входят элементы п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тания растений. Гумус почвы и его значение для плодородия. Содержание питательных веществ и их доступность растениям в различных почвах. Группировка почв по степени эффективного плодородия. Химические и би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логические процессы в почве, их роль в превращении питательных веществ и повышении эффективного плодородия почвы.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Виды поглотительной способности почвы, их роль во взаимодействии почвы с удобрениями и в питании растений. Роль русских ученых (К. К. Ге</w:t>
      </w:r>
      <w:r w:rsidRPr="00F85ECB">
        <w:rPr>
          <w:sz w:val="28"/>
          <w:szCs w:val="28"/>
        </w:rPr>
        <w:t>д</w:t>
      </w:r>
      <w:r w:rsidRPr="00F85ECB">
        <w:rPr>
          <w:sz w:val="28"/>
          <w:szCs w:val="28"/>
        </w:rPr>
        <w:t>ройца, Д. Н. Прянишникова и др.) в разработке вопросов поглотительной способности почвы. Значение коллоидной фракции при взаимодействии по</w:t>
      </w:r>
      <w:r w:rsidRPr="00F85ECB">
        <w:rPr>
          <w:sz w:val="28"/>
          <w:szCs w:val="28"/>
        </w:rPr>
        <w:t>ч</w:t>
      </w:r>
      <w:r w:rsidRPr="00F85ECB">
        <w:rPr>
          <w:sz w:val="28"/>
          <w:szCs w:val="28"/>
        </w:rPr>
        <w:t>вы с удобрениями. Основные закономерности, определяющие характер вза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модействия удобрений с почвенным поглощающим комплексом. Состав п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глощенных катионов в разных почвах. Обменное поглощение анионов, нео</w:t>
      </w:r>
      <w:r w:rsidRPr="00F85ECB">
        <w:rPr>
          <w:sz w:val="28"/>
          <w:szCs w:val="28"/>
        </w:rPr>
        <w:t>б</w:t>
      </w:r>
      <w:r w:rsidRPr="00F85ECB">
        <w:rPr>
          <w:sz w:val="28"/>
          <w:szCs w:val="28"/>
        </w:rPr>
        <w:t>менное поглощение почвой катионов и их роль в питании растений.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Агрохимическая характеристика основных типов почв в Республике Б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ларусь и ее использование для определения потребности в удобрениях и ко</w:t>
      </w:r>
      <w:r w:rsidRPr="00F85ECB">
        <w:rPr>
          <w:sz w:val="28"/>
          <w:szCs w:val="28"/>
        </w:rPr>
        <w:t>р</w:t>
      </w:r>
      <w:r w:rsidRPr="00F85ECB">
        <w:rPr>
          <w:sz w:val="28"/>
          <w:szCs w:val="28"/>
        </w:rPr>
        <w:t xml:space="preserve">ректировки их </w:t>
      </w:r>
      <w:r w:rsidR="000A6F6F">
        <w:rPr>
          <w:sz w:val="28"/>
          <w:szCs w:val="28"/>
        </w:rPr>
        <w:t>доз</w:t>
      </w:r>
      <w:r w:rsidRPr="00F85ECB">
        <w:rPr>
          <w:sz w:val="28"/>
          <w:szCs w:val="28"/>
        </w:rPr>
        <w:t>.</w:t>
      </w:r>
    </w:p>
    <w:p w:rsidR="00E07EBA" w:rsidRPr="00F85ECB" w:rsidRDefault="00E07EBA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924ADC" w:rsidP="00C879DE">
      <w:pPr>
        <w:spacing w:line="250" w:lineRule="auto"/>
        <w:jc w:val="center"/>
        <w:rPr>
          <w:b/>
          <w:sz w:val="28"/>
          <w:szCs w:val="28"/>
        </w:rPr>
      </w:pPr>
      <w:r w:rsidRPr="00F85ECB">
        <w:rPr>
          <w:b/>
          <w:sz w:val="28"/>
          <w:szCs w:val="28"/>
        </w:rPr>
        <w:t xml:space="preserve">3. </w:t>
      </w:r>
      <w:r w:rsidR="008B7FB6" w:rsidRPr="00F85ECB">
        <w:rPr>
          <w:b/>
          <w:sz w:val="28"/>
          <w:szCs w:val="28"/>
        </w:rPr>
        <w:t>3. Известкование кислых почв</w:t>
      </w:r>
    </w:p>
    <w:p w:rsidR="008D36D5" w:rsidRDefault="008D36D5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Значение и баланс кальция и магния в земледелии, их регулирование.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Значение известкования кислых почв.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Отношение различных сельскохозяйственных растений и микроорг</w:t>
      </w:r>
      <w:r w:rsidRPr="00F85ECB">
        <w:rPr>
          <w:sz w:val="28"/>
          <w:szCs w:val="28"/>
        </w:rPr>
        <w:t>а</w:t>
      </w:r>
      <w:r w:rsidRPr="00F85ECB">
        <w:rPr>
          <w:sz w:val="28"/>
          <w:szCs w:val="28"/>
        </w:rPr>
        <w:t>низмов к реакции почвы и известкованию. Многостороннее действие извести на почву. Нейтрализация кислотности. Устранение токсического действия алюминия и марганца. Коагуляция почвенных коллоидов, улучшение агр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химических и агрофизических свойств почвы. Влияние известкования на доступность макро- и микроэлементов растениям.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Виды известковых удобрений (твердые и мягкие известковые породы). Использование отходов промышленности для известкования почв. Агроте</w:t>
      </w:r>
      <w:r w:rsidRPr="00F85ECB">
        <w:rPr>
          <w:sz w:val="28"/>
          <w:szCs w:val="28"/>
        </w:rPr>
        <w:t>х</w:t>
      </w:r>
      <w:r w:rsidRPr="00F85ECB">
        <w:rPr>
          <w:sz w:val="28"/>
          <w:szCs w:val="28"/>
        </w:rPr>
        <w:t>нические требования к известковым удобрениям. Нормативы оценки качес</w:t>
      </w:r>
      <w:r w:rsidRPr="00F85ECB">
        <w:rPr>
          <w:sz w:val="28"/>
          <w:szCs w:val="28"/>
        </w:rPr>
        <w:t>т</w:t>
      </w:r>
      <w:r w:rsidRPr="00F85ECB">
        <w:rPr>
          <w:sz w:val="28"/>
          <w:szCs w:val="28"/>
        </w:rPr>
        <w:t>ва известкования. Определение необходимости известкования почв и доз внесения извести в зависимости от кислотности и гранулометрического с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lastRenderedPageBreak/>
        <w:t>става почвы, содержания гумуса, вида растений и состава культур в севооб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роте. Особенности известкования на почвах</w:t>
      </w:r>
      <w:r w:rsidR="00EF3EB8">
        <w:rPr>
          <w:sz w:val="28"/>
          <w:szCs w:val="28"/>
        </w:rPr>
        <w:t>,</w:t>
      </w:r>
      <w:r w:rsidRPr="00F85ECB">
        <w:rPr>
          <w:sz w:val="28"/>
          <w:szCs w:val="28"/>
        </w:rPr>
        <w:t xml:space="preserve"> подвергшихся радиоактивному загрязнению. Особенности известкования в севооборотах со льном и карт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фелем. Известкование сенокосов и пастбищ, многолетних насаждений, кул</w:t>
      </w:r>
      <w:r w:rsidRPr="00F85ECB">
        <w:rPr>
          <w:sz w:val="28"/>
          <w:szCs w:val="28"/>
        </w:rPr>
        <w:t>ь</w:t>
      </w:r>
      <w:r w:rsidRPr="00F85ECB">
        <w:rPr>
          <w:sz w:val="28"/>
          <w:szCs w:val="28"/>
        </w:rPr>
        <w:t>тур вне севооборота.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Сроки и способы внесения известковых удобрений в почву. Длител</w:t>
      </w:r>
      <w:r w:rsidRPr="00F85ECB">
        <w:rPr>
          <w:sz w:val="28"/>
          <w:szCs w:val="28"/>
        </w:rPr>
        <w:t>ь</w:t>
      </w:r>
      <w:r w:rsidRPr="00F85ECB">
        <w:rPr>
          <w:sz w:val="28"/>
          <w:szCs w:val="28"/>
        </w:rPr>
        <w:t>ность действия извести. Периодичность известкования. Мелиоративное и поддерживающее известкование.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Значение известкования кислых почв при длительном применении ф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зиологически кислых минеральных удобрений.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Нормативы оценки результативности известкования. Влияние известк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вания на эффективность применения удобрений.</w:t>
      </w:r>
    </w:p>
    <w:p w:rsidR="00E07EBA" w:rsidRPr="00F85ECB" w:rsidRDefault="00E07EBA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924ADC" w:rsidP="00C879DE">
      <w:pPr>
        <w:spacing w:line="250" w:lineRule="auto"/>
        <w:jc w:val="center"/>
        <w:rPr>
          <w:b/>
          <w:sz w:val="28"/>
          <w:szCs w:val="28"/>
        </w:rPr>
      </w:pPr>
      <w:r w:rsidRPr="00F85ECB">
        <w:rPr>
          <w:b/>
          <w:sz w:val="28"/>
          <w:szCs w:val="28"/>
        </w:rPr>
        <w:t>3.</w:t>
      </w:r>
      <w:r w:rsidR="008B7FB6" w:rsidRPr="00F85ECB">
        <w:rPr>
          <w:b/>
          <w:sz w:val="28"/>
          <w:szCs w:val="28"/>
        </w:rPr>
        <w:t>4. Минеральные удобрения</w:t>
      </w:r>
    </w:p>
    <w:p w:rsidR="008D36D5" w:rsidRDefault="008D36D5" w:rsidP="00C879DE">
      <w:pPr>
        <w:spacing w:line="250" w:lineRule="auto"/>
        <w:jc w:val="center"/>
        <w:rPr>
          <w:b/>
          <w:i/>
          <w:iCs/>
          <w:sz w:val="28"/>
          <w:szCs w:val="28"/>
        </w:rPr>
      </w:pPr>
    </w:p>
    <w:p w:rsidR="008B7FB6" w:rsidRPr="008D36D5" w:rsidRDefault="00924ADC" w:rsidP="00C879DE">
      <w:pPr>
        <w:spacing w:line="250" w:lineRule="auto"/>
        <w:jc w:val="center"/>
        <w:rPr>
          <w:b/>
          <w:sz w:val="28"/>
          <w:szCs w:val="28"/>
        </w:rPr>
      </w:pPr>
      <w:r w:rsidRPr="008D36D5">
        <w:rPr>
          <w:b/>
          <w:iCs/>
          <w:sz w:val="28"/>
          <w:szCs w:val="28"/>
        </w:rPr>
        <w:t>3.</w:t>
      </w:r>
      <w:r w:rsidR="008B7FB6" w:rsidRPr="008D36D5">
        <w:rPr>
          <w:b/>
          <w:iCs/>
          <w:sz w:val="28"/>
          <w:szCs w:val="28"/>
        </w:rPr>
        <w:t>4.1. Понятие об удобрениях</w:t>
      </w:r>
    </w:p>
    <w:p w:rsidR="008D36D5" w:rsidRDefault="008D36D5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Виды и формы удобрений. Действующее вещество, нормы и дозы удо</w:t>
      </w:r>
      <w:r w:rsidRPr="00F85ECB">
        <w:rPr>
          <w:sz w:val="28"/>
          <w:szCs w:val="28"/>
        </w:rPr>
        <w:t>б</w:t>
      </w:r>
      <w:r w:rsidRPr="00F85ECB">
        <w:rPr>
          <w:sz w:val="28"/>
          <w:szCs w:val="28"/>
        </w:rPr>
        <w:t>рений.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Классификация удобрений. Удобрения местные и промышленные, м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неральные и органические, однокомпонентные и комплексные, прямого и косвенного действия, жидкие и твердые.</w:t>
      </w:r>
    </w:p>
    <w:p w:rsidR="00E07EBA" w:rsidRPr="00F85ECB" w:rsidRDefault="00E07EBA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8D36D5" w:rsidRDefault="00924ADC" w:rsidP="00C879DE">
      <w:pPr>
        <w:spacing w:line="250" w:lineRule="auto"/>
        <w:jc w:val="center"/>
        <w:rPr>
          <w:b/>
          <w:sz w:val="28"/>
          <w:szCs w:val="28"/>
        </w:rPr>
      </w:pPr>
      <w:r w:rsidRPr="008D36D5">
        <w:rPr>
          <w:b/>
          <w:iCs/>
          <w:sz w:val="28"/>
          <w:szCs w:val="28"/>
        </w:rPr>
        <w:t>3.</w:t>
      </w:r>
      <w:r w:rsidR="008B7FB6" w:rsidRPr="008D36D5">
        <w:rPr>
          <w:b/>
          <w:iCs/>
          <w:sz w:val="28"/>
          <w:szCs w:val="28"/>
        </w:rPr>
        <w:t>4.2. Азотные удобрения</w:t>
      </w:r>
    </w:p>
    <w:p w:rsidR="008D36D5" w:rsidRDefault="008D36D5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Значение азота в земледелии в свете учения Д. Н. Прянишникова.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Роль азота в жизни растений. Особенности питания растений аммони</w:t>
      </w:r>
      <w:r w:rsidRPr="00F85ECB">
        <w:rPr>
          <w:sz w:val="28"/>
          <w:szCs w:val="28"/>
        </w:rPr>
        <w:t>й</w:t>
      </w:r>
      <w:r w:rsidRPr="00F85ECB">
        <w:rPr>
          <w:sz w:val="28"/>
          <w:szCs w:val="28"/>
        </w:rPr>
        <w:t>ным и нитратным азотом.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Содержание азота в почве и динамика его соединений. Процессы амм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нификации, нитрификации и денитрификации. Ингибиторы нитрификации, их свойства и условия применения.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Круговорот и баланс азота в природе. Баланс азота в земледелии. Знач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ние бобовых растений в обогащении почвы азотом, получении продукции с высоким содержанием белка. Несимбиотическая и ассоциативная азотфикс</w:t>
      </w:r>
      <w:r w:rsidRPr="00F85ECB">
        <w:rPr>
          <w:sz w:val="28"/>
          <w:szCs w:val="28"/>
        </w:rPr>
        <w:t>а</w:t>
      </w:r>
      <w:r w:rsidRPr="00F85ECB">
        <w:rPr>
          <w:sz w:val="28"/>
          <w:szCs w:val="28"/>
        </w:rPr>
        <w:t>ция.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Классификация азотных удобрений. Их основные формы, производство, состав и применение. Аммонийная селитра. Сернокислый аммоний. Жидкие азотные удобрения. Мочевина. Медленно действующие азотные удобрения. Новые формы азотных удобрений.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Влияние азотных удобрений на реакцию почвенного раствора. Испол</w:t>
      </w:r>
      <w:r w:rsidRPr="00F85ECB">
        <w:rPr>
          <w:sz w:val="28"/>
          <w:szCs w:val="28"/>
        </w:rPr>
        <w:t>ь</w:t>
      </w:r>
      <w:r w:rsidRPr="00F85ECB">
        <w:rPr>
          <w:sz w:val="28"/>
          <w:szCs w:val="28"/>
        </w:rPr>
        <w:t>зование растениями азотных удобрений и их превращение в почве.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 xml:space="preserve">Потери азота из почвы. Применение ингибиторов нитрификации для предотвращения потерь азота. Эффективность различных форм азотных </w:t>
      </w:r>
      <w:r w:rsidRPr="00F85ECB">
        <w:rPr>
          <w:sz w:val="28"/>
          <w:szCs w:val="28"/>
        </w:rPr>
        <w:lastRenderedPageBreak/>
        <w:t>удобрений и коэффициенты их использования в зависимости от свойств по</w:t>
      </w:r>
      <w:r w:rsidRPr="00F85ECB">
        <w:rPr>
          <w:sz w:val="28"/>
          <w:szCs w:val="28"/>
        </w:rPr>
        <w:t>ч</w:t>
      </w:r>
      <w:r w:rsidRPr="00F85ECB">
        <w:rPr>
          <w:sz w:val="28"/>
          <w:szCs w:val="28"/>
        </w:rPr>
        <w:t>вы, видов растений и способов внесения удобрений. Влияние нейтрализации физиологически кислых азотных удобрений на повышение их эффективн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сти.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Дозы, сроки и способы внесения азотных удобрений под основные сел</w:t>
      </w:r>
      <w:r w:rsidRPr="00F85ECB">
        <w:rPr>
          <w:sz w:val="28"/>
          <w:szCs w:val="28"/>
        </w:rPr>
        <w:t>ь</w:t>
      </w:r>
      <w:r w:rsidRPr="00F85ECB">
        <w:rPr>
          <w:sz w:val="28"/>
          <w:szCs w:val="28"/>
        </w:rPr>
        <w:t>скохозяйственные культуры. Экологические ограничения при применении азотных удобрений. Особенности применения азотных удобрений на ос</w:t>
      </w:r>
      <w:r w:rsidRPr="00F85ECB">
        <w:rPr>
          <w:sz w:val="28"/>
          <w:szCs w:val="28"/>
        </w:rPr>
        <w:t>у</w:t>
      </w:r>
      <w:r w:rsidRPr="00F85ECB">
        <w:rPr>
          <w:sz w:val="28"/>
          <w:szCs w:val="28"/>
        </w:rPr>
        <w:t>шенных торфяных почвах.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Влияние азотных удобрений на урожай различных культур и его качес</w:t>
      </w:r>
      <w:r w:rsidRPr="00F85ECB">
        <w:rPr>
          <w:sz w:val="28"/>
          <w:szCs w:val="28"/>
        </w:rPr>
        <w:t>т</w:t>
      </w:r>
      <w:r w:rsidRPr="00F85ECB">
        <w:rPr>
          <w:sz w:val="28"/>
          <w:szCs w:val="28"/>
        </w:rPr>
        <w:t>во (данные опытных учреждений, практика передовых хозяйств, зарубежный опыт). Значение поздних подкормок азотом для улучшения качества зерна пшеницы и других культур. Способы повышения эффективности применения азотных удобрений. Их агрохимическая и экономическая эффективность.</w:t>
      </w:r>
    </w:p>
    <w:p w:rsidR="00E07EBA" w:rsidRPr="00F85ECB" w:rsidRDefault="00E07EBA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8D36D5" w:rsidRDefault="00BE201F" w:rsidP="00C879DE">
      <w:pPr>
        <w:spacing w:line="250" w:lineRule="auto"/>
        <w:jc w:val="center"/>
        <w:rPr>
          <w:b/>
          <w:sz w:val="28"/>
          <w:szCs w:val="28"/>
        </w:rPr>
      </w:pPr>
      <w:r w:rsidRPr="008D36D5">
        <w:rPr>
          <w:b/>
          <w:iCs/>
          <w:sz w:val="28"/>
          <w:szCs w:val="28"/>
        </w:rPr>
        <w:t>3.</w:t>
      </w:r>
      <w:r w:rsidR="008B7FB6" w:rsidRPr="008D36D5">
        <w:rPr>
          <w:b/>
          <w:iCs/>
          <w:sz w:val="28"/>
          <w:szCs w:val="28"/>
        </w:rPr>
        <w:t>4.3. Фосфорные удобрения</w:t>
      </w:r>
    </w:p>
    <w:p w:rsidR="008D36D5" w:rsidRDefault="008D36D5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Проблема фосфора в земледелии и способы ее решения. Роль фосфора в жизни растений. Источники фосфора для растений. Внешние симптомы фо</w:t>
      </w:r>
      <w:r w:rsidRPr="00F85ECB">
        <w:rPr>
          <w:sz w:val="28"/>
          <w:szCs w:val="28"/>
        </w:rPr>
        <w:t>с</w:t>
      </w:r>
      <w:r w:rsidRPr="00F85ECB">
        <w:rPr>
          <w:sz w:val="28"/>
          <w:szCs w:val="28"/>
        </w:rPr>
        <w:t>форного голодания у растений. Поступление фосфатов в растения и вынос фосфора урожаем.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Содержание и формы соединений фосфора в почвах. Химическое связ</w:t>
      </w:r>
      <w:r w:rsidRPr="00F85ECB">
        <w:rPr>
          <w:sz w:val="28"/>
          <w:szCs w:val="28"/>
        </w:rPr>
        <w:t>ы</w:t>
      </w:r>
      <w:r w:rsidRPr="00F85ECB">
        <w:rPr>
          <w:sz w:val="28"/>
          <w:szCs w:val="28"/>
        </w:rPr>
        <w:t>вание фосфатов почвами. Анионы фосфорной кислоты, обменного погл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щенные почвами. Круговорот и баланс фосфора в природе.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Сырье для производства фосфорных удобрений и его переработка. М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сторождения апатитов и фосфоритов в Республике Беларусь и странах СНГ. Способы получения, состав и свойства фосфорных удобрений. Суперфосф</w:t>
      </w:r>
      <w:r w:rsidRPr="00F85ECB">
        <w:rPr>
          <w:sz w:val="28"/>
          <w:szCs w:val="28"/>
        </w:rPr>
        <w:t>а</w:t>
      </w:r>
      <w:r w:rsidRPr="00F85ECB">
        <w:rPr>
          <w:sz w:val="28"/>
          <w:szCs w:val="28"/>
        </w:rPr>
        <w:t>ты, суперфосы. Термофосфаты. Обесфторенный фосфат, полифосфаты. И</w:t>
      </w:r>
      <w:r w:rsidRPr="00F85ECB">
        <w:rPr>
          <w:sz w:val="28"/>
          <w:szCs w:val="28"/>
        </w:rPr>
        <w:t>с</w:t>
      </w:r>
      <w:r w:rsidRPr="00F85ECB">
        <w:rPr>
          <w:sz w:val="28"/>
          <w:szCs w:val="28"/>
        </w:rPr>
        <w:t>пользование отходов промышленности, содержащих фосфор. Фосфоритная мука и условия ее эффективного применения. Повышение эффективности фосфоритной муки. Способность растений усваивать труднорастворимые фосфаты.</w:t>
      </w:r>
      <w:r w:rsidR="000A6F6F">
        <w:rPr>
          <w:sz w:val="28"/>
          <w:szCs w:val="28"/>
        </w:rPr>
        <w:t xml:space="preserve"> Новые и перспективные формы фосфорных удобрений.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Взаимодействие фосфорных удобрений с почвой. Поглощение фосфатов почвами с различной реакцией среды. Последействие фосфорных удобрений.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Дозы, сроки и способы внесения фосфорных удобрений под различные сельскохозяйственные культуры.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 xml:space="preserve">Применение фосфорных удобрений в запас. Локальное внесение </w:t>
      </w:r>
      <w:r w:rsidRPr="00F85ECB">
        <w:rPr>
          <w:b/>
          <w:bCs/>
          <w:color w:val="000000"/>
          <w:sz w:val="28"/>
          <w:szCs w:val="28"/>
        </w:rPr>
        <w:t>–</w:t>
      </w:r>
      <w:r w:rsidRPr="00F85ECB">
        <w:rPr>
          <w:sz w:val="28"/>
          <w:szCs w:val="28"/>
        </w:rPr>
        <w:t xml:space="preserve"> на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более эффективный способ использования фосфорных удобрений. Коэфф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циенты использования фосфора из удобрений и почвы.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Значение фосфорных удобрений в повышении урожая отдельных сел</w:t>
      </w:r>
      <w:r w:rsidRPr="00F85ECB">
        <w:rPr>
          <w:sz w:val="28"/>
          <w:szCs w:val="28"/>
        </w:rPr>
        <w:t>ь</w:t>
      </w:r>
      <w:r w:rsidRPr="00F85ECB">
        <w:rPr>
          <w:sz w:val="28"/>
          <w:szCs w:val="28"/>
        </w:rPr>
        <w:t>скохозяйственных культур и улучшении его качества в различных почвенно-климатических зонах. Пути повышения эффективности использования фо</w:t>
      </w:r>
      <w:r w:rsidRPr="00F85ECB">
        <w:rPr>
          <w:sz w:val="28"/>
          <w:szCs w:val="28"/>
        </w:rPr>
        <w:t>с</w:t>
      </w:r>
      <w:r w:rsidRPr="00F85ECB">
        <w:rPr>
          <w:sz w:val="28"/>
          <w:szCs w:val="28"/>
        </w:rPr>
        <w:t>форных удобрений.</w:t>
      </w:r>
    </w:p>
    <w:p w:rsidR="00E07EBA" w:rsidRPr="00F85ECB" w:rsidRDefault="00E07EBA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8D36D5" w:rsidRDefault="00BE201F" w:rsidP="00C879DE">
      <w:pPr>
        <w:spacing w:line="250" w:lineRule="auto"/>
        <w:jc w:val="center"/>
        <w:rPr>
          <w:b/>
          <w:sz w:val="28"/>
          <w:szCs w:val="28"/>
        </w:rPr>
      </w:pPr>
      <w:r w:rsidRPr="008D36D5">
        <w:rPr>
          <w:b/>
          <w:iCs/>
          <w:sz w:val="28"/>
          <w:szCs w:val="28"/>
        </w:rPr>
        <w:lastRenderedPageBreak/>
        <w:t>3.</w:t>
      </w:r>
      <w:r w:rsidR="00D654D2" w:rsidRPr="008D36D5">
        <w:rPr>
          <w:b/>
          <w:iCs/>
          <w:sz w:val="28"/>
          <w:szCs w:val="28"/>
        </w:rPr>
        <w:t xml:space="preserve">4.4. </w:t>
      </w:r>
      <w:r w:rsidR="008B7FB6" w:rsidRPr="008D36D5">
        <w:rPr>
          <w:b/>
          <w:iCs/>
          <w:sz w:val="28"/>
          <w:szCs w:val="28"/>
        </w:rPr>
        <w:t>Калийные удобрения</w:t>
      </w:r>
    </w:p>
    <w:p w:rsidR="008D36D5" w:rsidRDefault="008D36D5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Роль калия в жизни растений и его содержание в урожае отдельных сельскохозяйственных культур. Внешние признаки калийного голодания у растений.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Содержание и формы присутствия калия в почвах. Калийный потенциал почвы. Круговорот и баланс калия в природе и хозяйстве.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Месторождения калийных солей в Республике Беларусь и странах СНГ. Классификация калийных удобрений, их состав, свойства и применение.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 xml:space="preserve">Хлористый калий </w:t>
      </w:r>
      <w:r w:rsidRPr="00F85ECB">
        <w:rPr>
          <w:b/>
          <w:bCs/>
          <w:color w:val="000000"/>
          <w:sz w:val="28"/>
          <w:szCs w:val="28"/>
        </w:rPr>
        <w:t>–</w:t>
      </w:r>
      <w:r w:rsidRPr="00F85ECB">
        <w:rPr>
          <w:sz w:val="28"/>
          <w:szCs w:val="28"/>
        </w:rPr>
        <w:t xml:space="preserve"> основное калийное удобрение. Способы получения хлористого калия из сильвинита и улучшение его физических свойств. 40-процентная калийная соль. Сернокислый калий. Зола в качестве удобрения. Перспективные формы калийных удобрений.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Взаимодействие калийных удобрений с почвой. Значение содержащихся в калийных удобрениях хлоридов, сульфатов натрия и магния для различных растений. Применение калийных удобрений в зависимости от биологических особенностей растений и почвенно-климатических условий. Влияние извес</w:t>
      </w:r>
      <w:r w:rsidRPr="00F85ECB">
        <w:rPr>
          <w:sz w:val="28"/>
          <w:szCs w:val="28"/>
        </w:rPr>
        <w:t>т</w:t>
      </w:r>
      <w:r w:rsidRPr="00F85ECB">
        <w:rPr>
          <w:sz w:val="28"/>
          <w:szCs w:val="28"/>
        </w:rPr>
        <w:t>кования, унавоженности и других условий на эффективность применения к</w:t>
      </w:r>
      <w:r w:rsidRPr="00F85ECB">
        <w:rPr>
          <w:sz w:val="28"/>
          <w:szCs w:val="28"/>
        </w:rPr>
        <w:t>а</w:t>
      </w:r>
      <w:r w:rsidRPr="00F85ECB">
        <w:rPr>
          <w:sz w:val="28"/>
          <w:szCs w:val="28"/>
        </w:rPr>
        <w:t>лийных удобрений. Дозы, сроки и способы внесения удобрений под разли</w:t>
      </w:r>
      <w:r w:rsidRPr="00F85ECB">
        <w:rPr>
          <w:sz w:val="28"/>
          <w:szCs w:val="28"/>
        </w:rPr>
        <w:t>ч</w:t>
      </w:r>
      <w:r w:rsidRPr="00F85ECB">
        <w:rPr>
          <w:sz w:val="28"/>
          <w:szCs w:val="28"/>
        </w:rPr>
        <w:t>ные культуры. Влияние калийных удобрений на урожай и качество проду</w:t>
      </w:r>
      <w:r w:rsidRPr="00F85ECB">
        <w:rPr>
          <w:sz w:val="28"/>
          <w:szCs w:val="28"/>
        </w:rPr>
        <w:t>к</w:t>
      </w:r>
      <w:r w:rsidRPr="00F85ECB">
        <w:rPr>
          <w:sz w:val="28"/>
          <w:szCs w:val="28"/>
        </w:rPr>
        <w:t>ции отдельных сельскохозяйственных культур на различных почвах. Коэ</w:t>
      </w:r>
      <w:r w:rsidRPr="00F85ECB">
        <w:rPr>
          <w:sz w:val="28"/>
          <w:szCs w:val="28"/>
        </w:rPr>
        <w:t>ф</w:t>
      </w:r>
      <w:r w:rsidRPr="00F85ECB">
        <w:rPr>
          <w:sz w:val="28"/>
          <w:szCs w:val="28"/>
        </w:rPr>
        <w:t>фициенты использования калия из удобрений и почвы. Способы повышения эффективности калийных удобрений.</w:t>
      </w:r>
    </w:p>
    <w:p w:rsidR="00E07EBA" w:rsidRPr="00F85ECB" w:rsidRDefault="00E07EBA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8D36D5" w:rsidRDefault="00BE201F" w:rsidP="00C879DE">
      <w:pPr>
        <w:spacing w:line="250" w:lineRule="auto"/>
        <w:jc w:val="center"/>
        <w:rPr>
          <w:b/>
          <w:iCs/>
          <w:sz w:val="28"/>
          <w:szCs w:val="28"/>
        </w:rPr>
      </w:pPr>
      <w:r w:rsidRPr="008D36D5">
        <w:rPr>
          <w:b/>
          <w:iCs/>
          <w:sz w:val="28"/>
          <w:szCs w:val="28"/>
        </w:rPr>
        <w:t>3.4.5</w:t>
      </w:r>
      <w:r w:rsidR="00EF3EB8">
        <w:rPr>
          <w:b/>
          <w:iCs/>
          <w:sz w:val="28"/>
          <w:szCs w:val="28"/>
        </w:rPr>
        <w:t>.</w:t>
      </w:r>
      <w:r w:rsidRPr="008D36D5">
        <w:rPr>
          <w:b/>
          <w:iCs/>
          <w:sz w:val="28"/>
          <w:szCs w:val="28"/>
        </w:rPr>
        <w:t xml:space="preserve"> </w:t>
      </w:r>
      <w:r w:rsidR="008B7FB6" w:rsidRPr="008D36D5">
        <w:rPr>
          <w:b/>
          <w:iCs/>
          <w:sz w:val="28"/>
          <w:szCs w:val="28"/>
        </w:rPr>
        <w:t>Серосодержащие удобрения. Микроудобрения.</w:t>
      </w:r>
    </w:p>
    <w:p w:rsidR="008B7FB6" w:rsidRPr="008D36D5" w:rsidRDefault="008B7FB6" w:rsidP="00C879DE">
      <w:pPr>
        <w:spacing w:line="250" w:lineRule="auto"/>
        <w:jc w:val="center"/>
        <w:rPr>
          <w:b/>
          <w:sz w:val="28"/>
          <w:szCs w:val="28"/>
        </w:rPr>
      </w:pPr>
      <w:r w:rsidRPr="008D36D5">
        <w:rPr>
          <w:b/>
          <w:iCs/>
          <w:sz w:val="28"/>
          <w:szCs w:val="28"/>
        </w:rPr>
        <w:t>Комплексные удобрения</w:t>
      </w:r>
    </w:p>
    <w:p w:rsidR="008D36D5" w:rsidRDefault="008D36D5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Роль серы в жизни растений. Баланс серы в почвах Республики Бел</w:t>
      </w:r>
      <w:r w:rsidRPr="00F85ECB">
        <w:rPr>
          <w:sz w:val="28"/>
          <w:szCs w:val="28"/>
        </w:rPr>
        <w:t>а</w:t>
      </w:r>
      <w:r w:rsidRPr="00F85ECB">
        <w:rPr>
          <w:sz w:val="28"/>
          <w:szCs w:val="28"/>
        </w:rPr>
        <w:t>русь. Серосодержащие удобрения и условия их эффективного применения.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Значение микроэлементов для растений в условиях современного земл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делия. Содержание отдельных микроэлементов в растениях и почвах. Фун</w:t>
      </w:r>
      <w:r w:rsidRPr="00F85ECB">
        <w:rPr>
          <w:sz w:val="28"/>
          <w:szCs w:val="28"/>
        </w:rPr>
        <w:t>к</w:t>
      </w:r>
      <w:r w:rsidRPr="00F85ECB">
        <w:rPr>
          <w:sz w:val="28"/>
          <w:szCs w:val="28"/>
        </w:rPr>
        <w:t>ции отдельных микроэлементов (бора, меди, марганца, молибдена, цинка, кобальта) в растениях.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Простые, органо-минеральные и хелатные соединения микроэлементов, содержащих бор, марганец, медь, молибден, цинк и другие микроэлементы. Полимикроудобрения. Роль микроудобрений в условиях интенсификации земледелия. Дозы, сроки и способы применения микроудобрений в завис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мости от почвенно-климатических условий и биологических особенностей культур.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Эффективность использования микроудобрений, их влияние на урожай и качество сельскохозяйственной продукции.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Понятие о комплексных удобрениях, их классификация, экономическое и агротехническое значение.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lastRenderedPageBreak/>
        <w:t>Способы получения, состав, свойства и применение комплексных удо</w:t>
      </w:r>
      <w:r w:rsidRPr="00F85ECB">
        <w:rPr>
          <w:sz w:val="28"/>
          <w:szCs w:val="28"/>
        </w:rPr>
        <w:t>б</w:t>
      </w:r>
      <w:r w:rsidRPr="00F85ECB">
        <w:rPr>
          <w:sz w:val="28"/>
          <w:szCs w:val="28"/>
        </w:rPr>
        <w:t>рений. Аммофос, аммофосфат, азофоска, нитрофоска, нитроаммофоска, бо</w:t>
      </w:r>
      <w:r w:rsidRPr="00F85ECB">
        <w:rPr>
          <w:sz w:val="28"/>
          <w:szCs w:val="28"/>
        </w:rPr>
        <w:t>р</w:t>
      </w:r>
      <w:r w:rsidRPr="00F85ECB">
        <w:rPr>
          <w:sz w:val="28"/>
          <w:szCs w:val="28"/>
        </w:rPr>
        <w:t>ный суперфосфат, аммонизированный суперфосфат, ЖКУ, удобрения для льна, сахарной свеклы, рапса, картофеля, яровых и зерновых  культур.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Перспективы применения комплексных удобрений в Республике Бел</w:t>
      </w:r>
      <w:r w:rsidRPr="00F85ECB">
        <w:rPr>
          <w:sz w:val="28"/>
          <w:szCs w:val="28"/>
        </w:rPr>
        <w:t>а</w:t>
      </w:r>
      <w:r w:rsidRPr="00F85ECB">
        <w:rPr>
          <w:sz w:val="28"/>
          <w:szCs w:val="28"/>
        </w:rPr>
        <w:t>русь.</w:t>
      </w:r>
    </w:p>
    <w:p w:rsidR="00D654D2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Тукосмеси, их состав, свойства и значение.</w:t>
      </w:r>
    </w:p>
    <w:p w:rsidR="008D36D5" w:rsidRDefault="008D36D5" w:rsidP="00C879DE">
      <w:pPr>
        <w:spacing w:line="250" w:lineRule="auto"/>
        <w:ind w:firstLine="567"/>
        <w:jc w:val="center"/>
        <w:rPr>
          <w:b/>
          <w:sz w:val="28"/>
          <w:szCs w:val="28"/>
        </w:rPr>
      </w:pPr>
    </w:p>
    <w:p w:rsidR="008B7FB6" w:rsidRPr="00F85ECB" w:rsidRDefault="00BE201F" w:rsidP="00C879DE">
      <w:pPr>
        <w:spacing w:line="250" w:lineRule="auto"/>
        <w:jc w:val="center"/>
        <w:rPr>
          <w:b/>
          <w:sz w:val="28"/>
          <w:szCs w:val="28"/>
        </w:rPr>
      </w:pPr>
      <w:r w:rsidRPr="00F85ECB">
        <w:rPr>
          <w:b/>
          <w:sz w:val="28"/>
          <w:szCs w:val="28"/>
        </w:rPr>
        <w:t>3.5</w:t>
      </w:r>
      <w:r w:rsidR="00EF3EB8">
        <w:rPr>
          <w:b/>
          <w:sz w:val="28"/>
          <w:szCs w:val="28"/>
        </w:rPr>
        <w:t>.</w:t>
      </w:r>
      <w:r w:rsidR="008B7FB6" w:rsidRPr="00F85ECB">
        <w:rPr>
          <w:b/>
          <w:sz w:val="28"/>
          <w:szCs w:val="28"/>
        </w:rPr>
        <w:t xml:space="preserve"> Органические удобрения</w:t>
      </w:r>
    </w:p>
    <w:p w:rsidR="008D36D5" w:rsidRDefault="008D36D5" w:rsidP="00C879DE">
      <w:pPr>
        <w:spacing w:line="250" w:lineRule="auto"/>
        <w:jc w:val="center"/>
        <w:rPr>
          <w:b/>
          <w:sz w:val="28"/>
          <w:szCs w:val="28"/>
        </w:rPr>
      </w:pPr>
    </w:p>
    <w:p w:rsidR="008B7FB6" w:rsidRPr="008D36D5" w:rsidRDefault="00BE201F" w:rsidP="00C879DE">
      <w:pPr>
        <w:spacing w:line="250" w:lineRule="auto"/>
        <w:jc w:val="center"/>
        <w:rPr>
          <w:b/>
          <w:sz w:val="28"/>
          <w:szCs w:val="28"/>
        </w:rPr>
      </w:pPr>
      <w:r w:rsidRPr="008D36D5">
        <w:rPr>
          <w:b/>
          <w:sz w:val="28"/>
          <w:szCs w:val="28"/>
        </w:rPr>
        <w:t>3.5.1</w:t>
      </w:r>
      <w:r w:rsidR="00EF3EB8">
        <w:rPr>
          <w:b/>
          <w:sz w:val="28"/>
          <w:szCs w:val="28"/>
        </w:rPr>
        <w:t>.</w:t>
      </w:r>
      <w:r w:rsidR="008B7FB6" w:rsidRPr="008D36D5">
        <w:rPr>
          <w:b/>
          <w:sz w:val="28"/>
          <w:szCs w:val="28"/>
        </w:rPr>
        <w:t xml:space="preserve"> </w:t>
      </w:r>
      <w:r w:rsidR="008B7FB6" w:rsidRPr="008D36D5">
        <w:rPr>
          <w:b/>
          <w:iCs/>
          <w:sz w:val="28"/>
          <w:szCs w:val="28"/>
        </w:rPr>
        <w:t>Виды навоза. Получение, состав, свойства и применение</w:t>
      </w:r>
    </w:p>
    <w:p w:rsidR="008D36D5" w:rsidRPr="008D36D5" w:rsidRDefault="008D36D5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Значение навоза и других органических удобрений в повышении урож</w:t>
      </w:r>
      <w:r w:rsidRPr="00F85ECB">
        <w:rPr>
          <w:sz w:val="28"/>
          <w:szCs w:val="28"/>
        </w:rPr>
        <w:t>а</w:t>
      </w:r>
      <w:r w:rsidRPr="00F85ECB">
        <w:rPr>
          <w:sz w:val="28"/>
          <w:szCs w:val="28"/>
        </w:rPr>
        <w:t>ев сельскохозяйственных культур, создании бездефицитного баланса гумуса, регулировании биологических процессов в почве, получении экологически чистой продукции.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Навоз как источник элементов питания для растений и его роль в круг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 xml:space="preserve">вороте питательных веществ в земледелии. 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Окупаемость навоза прибавками урожаев сельскохозяйственных культур на различных почвах. Значение правильного сочетания органических и м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неральных удобрений.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Разновидности навоза: подстилочный, бесподстилочный (жидкий и п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лужидкий), их составные части. Химический состав и качество навоза ра</w:t>
      </w:r>
      <w:r w:rsidRPr="00F85ECB">
        <w:rPr>
          <w:sz w:val="28"/>
          <w:szCs w:val="28"/>
        </w:rPr>
        <w:t>з</w:t>
      </w:r>
      <w:r w:rsidRPr="00F85ECB">
        <w:rPr>
          <w:sz w:val="28"/>
          <w:szCs w:val="28"/>
        </w:rPr>
        <w:t>личных животных.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Подстилочный навоз. Виды подстилок, их значение, состав и примен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ние. Способы хранения навоза.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Процессы, происходящие при хранении навоза, их оценка. Степень ра</w:t>
      </w:r>
      <w:r w:rsidRPr="00F85ECB">
        <w:rPr>
          <w:sz w:val="28"/>
          <w:szCs w:val="28"/>
        </w:rPr>
        <w:t>з</w:t>
      </w:r>
      <w:r w:rsidRPr="00F85ECB">
        <w:rPr>
          <w:sz w:val="28"/>
          <w:szCs w:val="28"/>
        </w:rPr>
        <w:t>ложения навоза. Хранение в навозохранилище и поле. Значение жижеприе</w:t>
      </w:r>
      <w:r w:rsidRPr="00F85ECB">
        <w:rPr>
          <w:sz w:val="28"/>
          <w:szCs w:val="28"/>
        </w:rPr>
        <w:t>м</w:t>
      </w:r>
      <w:r w:rsidRPr="00F85ECB">
        <w:rPr>
          <w:sz w:val="28"/>
          <w:szCs w:val="28"/>
        </w:rPr>
        <w:t>ников. Приемы повышения качества и удобрительная ценность подстилочн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го навоза. Способы снижения потерь азота при хранении навоза. Продолж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тельность действия навоза. Дозы, сроки, способы и места внесения подст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лочного навоза в севообороте. Способы определения выхода подстилочного навоза.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Бесподстилочный навоз, его состав, свойства и применение. Пригото</w:t>
      </w:r>
      <w:r w:rsidRPr="00F85ECB">
        <w:rPr>
          <w:sz w:val="28"/>
          <w:szCs w:val="28"/>
        </w:rPr>
        <w:t>в</w:t>
      </w:r>
      <w:r w:rsidRPr="00F85ECB">
        <w:rPr>
          <w:sz w:val="28"/>
          <w:szCs w:val="28"/>
        </w:rPr>
        <w:t>ление, хранение и использование жидкого и полужидкого навоза. Дозы, гл</w:t>
      </w:r>
      <w:r w:rsidRPr="00F85ECB">
        <w:rPr>
          <w:sz w:val="28"/>
          <w:szCs w:val="28"/>
        </w:rPr>
        <w:t>у</w:t>
      </w:r>
      <w:r w:rsidRPr="00F85ECB">
        <w:rPr>
          <w:sz w:val="28"/>
          <w:szCs w:val="28"/>
        </w:rPr>
        <w:t>бина заделки и способы внесения навоза под различные культуры в завис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мости от почвенных условий. Сравнение действия и последействия подст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лочного и бесподстилочного навоза на урожай сельскохозяйственных кул</w:t>
      </w:r>
      <w:r w:rsidRPr="00F85ECB">
        <w:rPr>
          <w:sz w:val="28"/>
          <w:szCs w:val="28"/>
        </w:rPr>
        <w:t>ь</w:t>
      </w:r>
      <w:r w:rsidRPr="00F85ECB">
        <w:rPr>
          <w:sz w:val="28"/>
          <w:szCs w:val="28"/>
        </w:rPr>
        <w:t>тур в различных почвенно-климатических условиях. Сочетание и совместное применение навоза и минеральных удобрений. Сравнительная оценка степ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ни использования растениями питательных веществ из навоза и минеральных удобрений.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Значение навоза в защищенном грунте. Состав и хранение навозной ж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lastRenderedPageBreak/>
        <w:t>жи, использование ее на удобрение.</w:t>
      </w:r>
    </w:p>
    <w:p w:rsidR="00E07EBA" w:rsidRPr="00F85ECB" w:rsidRDefault="00E07EBA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4A6960" w:rsidRDefault="00BE201F" w:rsidP="00C879DE">
      <w:pPr>
        <w:spacing w:line="250" w:lineRule="auto"/>
        <w:jc w:val="center"/>
        <w:rPr>
          <w:b/>
          <w:iCs/>
          <w:sz w:val="28"/>
          <w:szCs w:val="28"/>
        </w:rPr>
      </w:pPr>
      <w:r w:rsidRPr="008D36D5">
        <w:rPr>
          <w:b/>
          <w:iCs/>
          <w:sz w:val="28"/>
          <w:szCs w:val="28"/>
        </w:rPr>
        <w:t>3.5.2</w:t>
      </w:r>
      <w:r w:rsidR="00EF3EB8">
        <w:rPr>
          <w:b/>
          <w:iCs/>
          <w:sz w:val="28"/>
          <w:szCs w:val="28"/>
        </w:rPr>
        <w:t>.</w:t>
      </w:r>
      <w:r w:rsidRPr="008D36D5">
        <w:rPr>
          <w:b/>
          <w:iCs/>
          <w:sz w:val="28"/>
          <w:szCs w:val="28"/>
        </w:rPr>
        <w:t xml:space="preserve"> </w:t>
      </w:r>
      <w:r w:rsidR="008B7FB6" w:rsidRPr="008D36D5">
        <w:rPr>
          <w:b/>
          <w:iCs/>
          <w:sz w:val="28"/>
          <w:szCs w:val="28"/>
        </w:rPr>
        <w:t>Торф, компосты</w:t>
      </w:r>
      <w:r w:rsidR="004A6960">
        <w:rPr>
          <w:b/>
          <w:iCs/>
          <w:sz w:val="28"/>
          <w:szCs w:val="28"/>
        </w:rPr>
        <w:t>, солома, сапропель</w:t>
      </w:r>
      <w:r w:rsidR="008B7FB6" w:rsidRPr="008D36D5">
        <w:rPr>
          <w:b/>
          <w:iCs/>
          <w:sz w:val="28"/>
          <w:szCs w:val="28"/>
        </w:rPr>
        <w:t xml:space="preserve"> и другие органические </w:t>
      </w:r>
    </w:p>
    <w:p w:rsidR="008B7FB6" w:rsidRPr="008D36D5" w:rsidRDefault="008B7FB6" w:rsidP="00C879DE">
      <w:pPr>
        <w:spacing w:line="250" w:lineRule="auto"/>
        <w:jc w:val="center"/>
        <w:rPr>
          <w:b/>
          <w:sz w:val="28"/>
          <w:szCs w:val="28"/>
        </w:rPr>
      </w:pPr>
      <w:r w:rsidRPr="008D36D5">
        <w:rPr>
          <w:b/>
          <w:iCs/>
          <w:sz w:val="28"/>
          <w:szCs w:val="28"/>
        </w:rPr>
        <w:t>удобрения</w:t>
      </w:r>
    </w:p>
    <w:p w:rsidR="008D36D5" w:rsidRDefault="008D36D5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Запасы торфа в Республике Беларусь. Виды и типы торфа, их агрохим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ческая характеристика и ботанический состав. Степень разложения торфа. Зольность, кислотность, влагоемкость и поглотительная способность торфа. Содержание питательных веществ в торфе.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Заготовка и использование торфа на подстилку и удобрение. Торфяной навоз, его удобрительная ценность. Условия эффективного использования торфа на удобрение. Мероприятия по рекультивации выработанных торф</w:t>
      </w:r>
      <w:r w:rsidRPr="00F85ECB">
        <w:rPr>
          <w:sz w:val="28"/>
          <w:szCs w:val="28"/>
        </w:rPr>
        <w:t>я</w:t>
      </w:r>
      <w:r w:rsidRPr="00F85ECB">
        <w:rPr>
          <w:sz w:val="28"/>
          <w:szCs w:val="28"/>
        </w:rPr>
        <w:t>ников.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Теоретическое обоснование компостирования. Значение микробиолог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ческих процессов в превращении питательных веществ компоста в досту</w:t>
      </w:r>
      <w:r w:rsidRPr="00F85ECB">
        <w:rPr>
          <w:sz w:val="28"/>
          <w:szCs w:val="28"/>
        </w:rPr>
        <w:t>п</w:t>
      </w:r>
      <w:r w:rsidRPr="00F85ECB">
        <w:rPr>
          <w:sz w:val="28"/>
          <w:szCs w:val="28"/>
        </w:rPr>
        <w:t>ные для растений соединения.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Торфо-навозные, торфо-жижевые, торфо-фекальные</w:t>
      </w:r>
      <w:r w:rsidR="000A6F6F">
        <w:rPr>
          <w:sz w:val="28"/>
          <w:szCs w:val="28"/>
        </w:rPr>
        <w:t>, вермикрмпосты</w:t>
      </w:r>
      <w:r w:rsidRPr="00F85ECB">
        <w:rPr>
          <w:sz w:val="28"/>
          <w:szCs w:val="28"/>
        </w:rPr>
        <w:t xml:space="preserve"> и другие виды компостов. Технология их приготовления. Значение соотнош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ния компонентов в компостах для развития микробиологических процессов.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Использование в компостах фосфоритной муки, извести, золы (при п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вышенной кислотности торфа) и других компонентов. Химический состав различных компостов. Использование городских, промышленных и сельск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хозяйственных отходов на удобрения путем их компостирования и техника их приготовления. Роль компостов в защищенном грунте.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Состав и свойства почвогрунтов и грунтовых смесей. Твердые бытовые отходы, лигниновые у</w:t>
      </w:r>
      <w:r w:rsidR="000A6F6F">
        <w:rPr>
          <w:sz w:val="28"/>
          <w:szCs w:val="28"/>
        </w:rPr>
        <w:t>добрения, осадки сточных вод</w:t>
      </w:r>
      <w:r w:rsidRPr="00F85ECB">
        <w:rPr>
          <w:sz w:val="28"/>
          <w:szCs w:val="28"/>
        </w:rPr>
        <w:t>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Использование помета птиц на удобрение. Состав и выход помета от различных видов птицы. Особенности применения. Сапропели, запасы, х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мический состав и удобрительная ценность. Использование сапропеля в сельском хозяйстве. Использование соломы на удобрение. Баланс соломы в аграрном секторе Республики Беларусь. Технология использования соломы на удобрение.</w:t>
      </w:r>
    </w:p>
    <w:p w:rsidR="00E07EBA" w:rsidRPr="00F85ECB" w:rsidRDefault="00E07EBA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8D36D5" w:rsidRDefault="00BE201F" w:rsidP="00C879DE">
      <w:pPr>
        <w:spacing w:line="250" w:lineRule="auto"/>
        <w:jc w:val="center"/>
        <w:rPr>
          <w:b/>
          <w:sz w:val="28"/>
          <w:szCs w:val="28"/>
        </w:rPr>
      </w:pPr>
      <w:r w:rsidRPr="008D36D5">
        <w:rPr>
          <w:b/>
          <w:iCs/>
          <w:sz w:val="28"/>
          <w:szCs w:val="28"/>
        </w:rPr>
        <w:t>3.5.3</w:t>
      </w:r>
      <w:r w:rsidR="00EF3EB8">
        <w:rPr>
          <w:b/>
          <w:iCs/>
          <w:sz w:val="28"/>
          <w:szCs w:val="28"/>
        </w:rPr>
        <w:t>.</w:t>
      </w:r>
      <w:r w:rsidR="008B7FB6" w:rsidRPr="008D36D5">
        <w:rPr>
          <w:b/>
          <w:iCs/>
          <w:sz w:val="28"/>
          <w:szCs w:val="28"/>
        </w:rPr>
        <w:t xml:space="preserve"> Зеленые удобрения</w:t>
      </w:r>
    </w:p>
    <w:p w:rsidR="008D36D5" w:rsidRDefault="008D36D5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Значение зеленого удобрения в обогащении почвы органическими вещ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ствами, азотом и другими питательными элементами. Формы использования зеленого удобрения. Значение зеленого удобрения для малоплодородных песчаных почв. Растения, возделываемые на зеленое удобрение (сидераты). Комплексное использование бобовых сидератов на корм и удобрение. Удо</w:t>
      </w:r>
      <w:r w:rsidRPr="00F85ECB">
        <w:rPr>
          <w:sz w:val="28"/>
          <w:szCs w:val="28"/>
        </w:rPr>
        <w:t>б</w:t>
      </w:r>
      <w:r w:rsidRPr="00F85ECB">
        <w:rPr>
          <w:sz w:val="28"/>
          <w:szCs w:val="28"/>
        </w:rPr>
        <w:t>рение сидератов. Применение бактериальных препаратов при выращивании бобовых и других сидератов. Разложение зеленого удобрения в почве. Роль и значение зеленого удобрения в альтернативном земледелии.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lastRenderedPageBreak/>
        <w:t>Применение зеленого удобрения в Республике Беларусь в зависимости от почвенно-климатических условий. Его влияние на урожай различных культур и свойства почвы.</w:t>
      </w:r>
    </w:p>
    <w:p w:rsidR="00E07EBA" w:rsidRDefault="00E07EBA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4A6960" w:rsidRPr="00F85ECB" w:rsidRDefault="004A6960" w:rsidP="00C879DE">
      <w:pPr>
        <w:spacing w:line="250" w:lineRule="auto"/>
        <w:jc w:val="center"/>
        <w:rPr>
          <w:b/>
          <w:sz w:val="28"/>
          <w:szCs w:val="28"/>
        </w:rPr>
      </w:pPr>
      <w:r w:rsidRPr="00F85ECB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6</w:t>
      </w:r>
      <w:r w:rsidRPr="00F85ECB">
        <w:rPr>
          <w:b/>
          <w:sz w:val="28"/>
          <w:szCs w:val="28"/>
        </w:rPr>
        <w:t>. Бактериальные удобрения</w:t>
      </w:r>
    </w:p>
    <w:p w:rsidR="004A6960" w:rsidRDefault="004A6960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4A6960" w:rsidRPr="00F85ECB" w:rsidRDefault="004A6960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Значение бактериальных удобрений. Бактериальные удобрения на осн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ве азотфиксирующих бактерий для бобовых, небобовых культур (</w:t>
      </w:r>
      <w:r>
        <w:rPr>
          <w:sz w:val="28"/>
          <w:szCs w:val="28"/>
        </w:rPr>
        <w:t>С</w:t>
      </w:r>
      <w:r w:rsidRPr="00F85ECB">
        <w:rPr>
          <w:sz w:val="28"/>
          <w:szCs w:val="28"/>
        </w:rPr>
        <w:t xml:space="preserve">апронит, </w:t>
      </w:r>
      <w:r>
        <w:rPr>
          <w:sz w:val="28"/>
          <w:szCs w:val="28"/>
        </w:rPr>
        <w:t>Р</w:t>
      </w:r>
      <w:r w:rsidRPr="00F85ECB">
        <w:rPr>
          <w:sz w:val="28"/>
          <w:szCs w:val="28"/>
        </w:rPr>
        <w:t xml:space="preserve">изоторфин, </w:t>
      </w:r>
      <w:r>
        <w:rPr>
          <w:sz w:val="28"/>
          <w:szCs w:val="28"/>
        </w:rPr>
        <w:t>А</w:t>
      </w:r>
      <w:r w:rsidRPr="00F85ECB">
        <w:rPr>
          <w:sz w:val="28"/>
          <w:szCs w:val="28"/>
        </w:rPr>
        <w:t xml:space="preserve">зобактерин, </w:t>
      </w:r>
      <w:r>
        <w:rPr>
          <w:sz w:val="28"/>
          <w:szCs w:val="28"/>
        </w:rPr>
        <w:t>Р</w:t>
      </w:r>
      <w:r w:rsidRPr="00F85ECB">
        <w:rPr>
          <w:sz w:val="28"/>
          <w:szCs w:val="28"/>
        </w:rPr>
        <w:t>изобактерин</w:t>
      </w:r>
      <w:r>
        <w:rPr>
          <w:sz w:val="28"/>
          <w:szCs w:val="28"/>
        </w:rPr>
        <w:t>, Соя-Риз</w:t>
      </w:r>
      <w:r w:rsidRPr="00F85ECB">
        <w:rPr>
          <w:sz w:val="28"/>
          <w:szCs w:val="28"/>
        </w:rPr>
        <w:t xml:space="preserve"> и др.) и их применение. Бактериальное удобрение на основе фосфатмобилизующих (</w:t>
      </w:r>
      <w:r>
        <w:rPr>
          <w:sz w:val="28"/>
          <w:szCs w:val="28"/>
        </w:rPr>
        <w:t>Ф</w:t>
      </w:r>
      <w:r w:rsidRPr="00F85ECB">
        <w:rPr>
          <w:sz w:val="28"/>
          <w:szCs w:val="28"/>
        </w:rPr>
        <w:t>итостимофос) и калиймобилизующих бактерий (</w:t>
      </w:r>
      <w:r>
        <w:rPr>
          <w:sz w:val="28"/>
          <w:szCs w:val="28"/>
        </w:rPr>
        <w:t>К</w:t>
      </w:r>
      <w:r w:rsidRPr="00F85ECB">
        <w:rPr>
          <w:sz w:val="28"/>
          <w:szCs w:val="28"/>
        </w:rPr>
        <w:t>алиплант) и их применение.</w:t>
      </w:r>
      <w:r>
        <w:rPr>
          <w:sz w:val="28"/>
          <w:szCs w:val="28"/>
        </w:rPr>
        <w:t xml:space="preserve"> Бинарные бактериальные удобрения на основе азотфиксирующих и фосфатмобил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зующих микроорганизмов (Биолинум, Ризофос, Гордебак и др.).</w:t>
      </w:r>
    </w:p>
    <w:p w:rsidR="004A6960" w:rsidRPr="00F85ECB" w:rsidRDefault="004A6960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BE201F" w:rsidP="00C879DE">
      <w:pPr>
        <w:spacing w:line="250" w:lineRule="auto"/>
        <w:jc w:val="center"/>
        <w:rPr>
          <w:b/>
          <w:sz w:val="28"/>
          <w:szCs w:val="28"/>
        </w:rPr>
      </w:pPr>
      <w:r w:rsidRPr="00F85ECB">
        <w:rPr>
          <w:b/>
          <w:sz w:val="28"/>
          <w:szCs w:val="28"/>
        </w:rPr>
        <w:t>3.</w:t>
      </w:r>
      <w:r w:rsidR="004A6960">
        <w:rPr>
          <w:b/>
          <w:sz w:val="28"/>
          <w:szCs w:val="28"/>
        </w:rPr>
        <w:t>7</w:t>
      </w:r>
      <w:r w:rsidR="00EF3EB8">
        <w:rPr>
          <w:b/>
          <w:sz w:val="28"/>
          <w:szCs w:val="28"/>
        </w:rPr>
        <w:t>.</w:t>
      </w:r>
      <w:r w:rsidR="008B7FB6" w:rsidRPr="00F85ECB">
        <w:rPr>
          <w:b/>
          <w:sz w:val="28"/>
          <w:szCs w:val="28"/>
        </w:rPr>
        <w:t xml:space="preserve"> Технология хранения, подготовки и внесения удобрений</w:t>
      </w:r>
    </w:p>
    <w:p w:rsidR="008D36D5" w:rsidRDefault="008D36D5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Технологические свойства удобрений. Технология хранения твердых, жидких минеральных удобрений. Типы складских помещений и навозохр</w:t>
      </w:r>
      <w:r w:rsidRPr="00F85ECB">
        <w:rPr>
          <w:sz w:val="28"/>
          <w:szCs w:val="28"/>
        </w:rPr>
        <w:t>а</w:t>
      </w:r>
      <w:r w:rsidRPr="00F85ECB">
        <w:rPr>
          <w:sz w:val="28"/>
          <w:szCs w:val="28"/>
        </w:rPr>
        <w:t>нилищ. Приемы снижения потерь и сохранения качества удобрений при их транспортировке, хранении и внесении. Подготовка удобрений к внесению.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Технологические схемы и машины для внесения органических, мин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ральных (твердых и жидких) удобрений, известковых материалов. Контроль и оценка качества работ по внесению удобрений. Техника безопасности при транспортировке, хранении и внесении удобрений.</w:t>
      </w:r>
    </w:p>
    <w:p w:rsidR="00E07EBA" w:rsidRPr="00F85ECB" w:rsidRDefault="00E07EBA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BE201F" w:rsidP="00C879DE">
      <w:pPr>
        <w:spacing w:line="250" w:lineRule="auto"/>
        <w:jc w:val="center"/>
        <w:rPr>
          <w:b/>
          <w:sz w:val="28"/>
          <w:szCs w:val="28"/>
        </w:rPr>
      </w:pPr>
      <w:r w:rsidRPr="00F85ECB">
        <w:rPr>
          <w:b/>
          <w:sz w:val="28"/>
          <w:szCs w:val="28"/>
        </w:rPr>
        <w:t>3.8</w:t>
      </w:r>
      <w:r w:rsidR="00D654D2" w:rsidRPr="00F85ECB">
        <w:rPr>
          <w:b/>
          <w:sz w:val="28"/>
          <w:szCs w:val="28"/>
        </w:rPr>
        <w:t>.</w:t>
      </w:r>
      <w:r w:rsidR="008B7FB6" w:rsidRPr="00F85ECB">
        <w:rPr>
          <w:b/>
          <w:sz w:val="28"/>
          <w:szCs w:val="28"/>
        </w:rPr>
        <w:t xml:space="preserve"> Экологические проблемы применения удобрений</w:t>
      </w:r>
    </w:p>
    <w:p w:rsidR="008D36D5" w:rsidRDefault="008D36D5" w:rsidP="00C879DE">
      <w:pPr>
        <w:spacing w:line="250" w:lineRule="auto"/>
        <w:ind w:firstLine="567"/>
        <w:jc w:val="both"/>
        <w:rPr>
          <w:sz w:val="28"/>
          <w:szCs w:val="28"/>
        </w:rPr>
      </w:pP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Основные причины негативного воздействия удобрений на окружа</w:t>
      </w:r>
      <w:r w:rsidRPr="00F85ECB">
        <w:rPr>
          <w:sz w:val="28"/>
          <w:szCs w:val="28"/>
        </w:rPr>
        <w:t>ю</w:t>
      </w:r>
      <w:r w:rsidRPr="00F85ECB">
        <w:rPr>
          <w:sz w:val="28"/>
          <w:szCs w:val="28"/>
        </w:rPr>
        <w:t>щую среду. Влияние удобрений на компоненты окружающей среды. Пр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дельно допустимые количества (ПДК) токсичных соединений в растениях, почве, воде. Сбалансированное применение удобрений и других средств х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 xml:space="preserve">мизации </w:t>
      </w:r>
      <w:r w:rsidRPr="00F85ECB">
        <w:rPr>
          <w:b/>
          <w:bCs/>
          <w:color w:val="000000"/>
          <w:sz w:val="28"/>
          <w:szCs w:val="28"/>
        </w:rPr>
        <w:t>–</w:t>
      </w:r>
      <w:r w:rsidRPr="00F85ECB">
        <w:rPr>
          <w:sz w:val="28"/>
          <w:szCs w:val="28"/>
        </w:rPr>
        <w:t xml:space="preserve"> основа устранения их отрицательного влияния на почвы, растения, людей и животных. Научные основы альтернативного (биологического) зе</w:t>
      </w:r>
      <w:r w:rsidRPr="00F85ECB">
        <w:rPr>
          <w:sz w:val="28"/>
          <w:szCs w:val="28"/>
        </w:rPr>
        <w:t>м</w:t>
      </w:r>
      <w:r w:rsidRPr="00F85ECB">
        <w:rPr>
          <w:sz w:val="28"/>
          <w:szCs w:val="28"/>
        </w:rPr>
        <w:t>леделия и перспективы его использования в условиях Республики Беларусь.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Агрохимические способы снижения радионуклидов, тяжелых металлов и других токсичных элементов в растениеводческой продукции.</w:t>
      </w:r>
    </w:p>
    <w:p w:rsidR="008B7FB6" w:rsidRPr="00F85ECB" w:rsidRDefault="008B7FB6" w:rsidP="00C879DE">
      <w:pPr>
        <w:spacing w:line="250" w:lineRule="auto"/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Мероприятия по охране окружающей среды. Организационные, агр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технические, биологические, химические, нормативно-контролирующие.</w:t>
      </w:r>
    </w:p>
    <w:p w:rsidR="00E07EBA" w:rsidRPr="00F85ECB" w:rsidRDefault="00E07EBA" w:rsidP="00C879DE">
      <w:pPr>
        <w:ind w:firstLine="567"/>
        <w:jc w:val="both"/>
        <w:rPr>
          <w:sz w:val="28"/>
          <w:szCs w:val="28"/>
        </w:rPr>
      </w:pPr>
    </w:p>
    <w:p w:rsidR="00A613C5" w:rsidRPr="00F85ECB" w:rsidRDefault="00A613C5" w:rsidP="00C879DE">
      <w:pPr>
        <w:ind w:firstLine="567"/>
        <w:jc w:val="both"/>
        <w:rPr>
          <w:sz w:val="28"/>
          <w:szCs w:val="28"/>
        </w:rPr>
      </w:pPr>
    </w:p>
    <w:p w:rsidR="004A6960" w:rsidRDefault="008B7FB6" w:rsidP="00C879DE">
      <w:pPr>
        <w:shd w:val="clear" w:color="auto" w:fill="FFFFFF"/>
        <w:jc w:val="center"/>
        <w:rPr>
          <w:b/>
          <w:sz w:val="28"/>
          <w:szCs w:val="28"/>
        </w:rPr>
      </w:pPr>
      <w:r w:rsidRPr="00F85ECB">
        <w:rPr>
          <w:b/>
          <w:sz w:val="28"/>
          <w:szCs w:val="28"/>
        </w:rPr>
        <w:br w:type="page"/>
      </w:r>
      <w:r w:rsidR="004A6960">
        <w:rPr>
          <w:b/>
          <w:sz w:val="28"/>
          <w:szCs w:val="28"/>
        </w:rPr>
        <w:lastRenderedPageBreak/>
        <w:t>4. ИНФОРМАЦИОННО-МЕТОДИЧЕСКАЯ ЧАСТЬ</w:t>
      </w:r>
    </w:p>
    <w:p w:rsidR="004A6960" w:rsidRDefault="004A6960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6C0806" w:rsidRDefault="004A6960" w:rsidP="00C879DE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4.1. Л</w:t>
      </w:r>
      <w:r w:rsidRPr="008B7FB6">
        <w:rPr>
          <w:b/>
          <w:sz w:val="28"/>
          <w:szCs w:val="28"/>
        </w:rPr>
        <w:t>итература</w:t>
      </w:r>
    </w:p>
    <w:p w:rsidR="006C0806" w:rsidRPr="008B7FB6" w:rsidRDefault="006C0806" w:rsidP="00C879DE">
      <w:pPr>
        <w:shd w:val="clear" w:color="auto" w:fill="FFFFFF"/>
        <w:jc w:val="center"/>
        <w:rPr>
          <w:b/>
          <w:sz w:val="28"/>
          <w:szCs w:val="28"/>
        </w:rPr>
      </w:pPr>
    </w:p>
    <w:p w:rsidR="006C0806" w:rsidRPr="008B7FB6" w:rsidRDefault="006C0806" w:rsidP="00C879DE">
      <w:pPr>
        <w:jc w:val="center"/>
        <w:rPr>
          <w:b/>
          <w:sz w:val="28"/>
          <w:szCs w:val="28"/>
        </w:rPr>
      </w:pPr>
      <w:r w:rsidRPr="008B7FB6">
        <w:rPr>
          <w:b/>
          <w:sz w:val="28"/>
          <w:szCs w:val="28"/>
        </w:rPr>
        <w:t>Основная</w:t>
      </w:r>
    </w:p>
    <w:p w:rsidR="006C0806" w:rsidRDefault="006C0806" w:rsidP="00C879DE">
      <w:pPr>
        <w:ind w:firstLine="567"/>
        <w:jc w:val="both"/>
        <w:rPr>
          <w:sz w:val="28"/>
          <w:szCs w:val="28"/>
        </w:rPr>
      </w:pPr>
    </w:p>
    <w:p w:rsidR="006C0806" w:rsidRPr="002F2462" w:rsidRDefault="006C0806" w:rsidP="00C879DE">
      <w:pPr>
        <w:ind w:firstLine="567"/>
        <w:jc w:val="both"/>
        <w:rPr>
          <w:sz w:val="28"/>
          <w:szCs w:val="28"/>
        </w:rPr>
      </w:pPr>
      <w:r w:rsidRPr="008B7FB6">
        <w:rPr>
          <w:sz w:val="28"/>
          <w:szCs w:val="28"/>
        </w:rPr>
        <w:t>1</w:t>
      </w:r>
      <w:r w:rsidRPr="002F2462">
        <w:rPr>
          <w:sz w:val="28"/>
          <w:szCs w:val="28"/>
        </w:rPr>
        <w:t>. Вильдфлуш, И.Р. Агрохимия: учебник / И. Р. Вильдфлуш, С. П. Ку</w:t>
      </w:r>
      <w:r w:rsidRPr="002F2462">
        <w:rPr>
          <w:sz w:val="28"/>
          <w:szCs w:val="28"/>
        </w:rPr>
        <w:t>к</w:t>
      </w:r>
      <w:r w:rsidRPr="002F2462">
        <w:rPr>
          <w:sz w:val="28"/>
          <w:szCs w:val="28"/>
        </w:rPr>
        <w:t xml:space="preserve">реш, В. А. Ионас </w:t>
      </w:r>
      <w:r w:rsidRPr="003706C0">
        <w:rPr>
          <w:sz w:val="28"/>
          <w:szCs w:val="28"/>
        </w:rPr>
        <w:t>[</w:t>
      </w:r>
      <w:r w:rsidRPr="002F2462">
        <w:rPr>
          <w:sz w:val="28"/>
          <w:szCs w:val="28"/>
        </w:rPr>
        <w:t>и др.</w:t>
      </w:r>
      <w:r w:rsidRPr="003706C0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Pr="002F246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F2462">
        <w:rPr>
          <w:sz w:val="28"/>
          <w:szCs w:val="28"/>
        </w:rPr>
        <w:t xml:space="preserve">од </w:t>
      </w:r>
      <w:r>
        <w:rPr>
          <w:sz w:val="28"/>
          <w:szCs w:val="28"/>
        </w:rPr>
        <w:t>ре</w:t>
      </w:r>
      <w:r w:rsidRPr="002F2462">
        <w:rPr>
          <w:sz w:val="28"/>
          <w:szCs w:val="28"/>
        </w:rPr>
        <w:t>д. И. Р. Вильдфлуша. – Минск.: ИВЦ Минф</w:t>
      </w:r>
      <w:r w:rsidRPr="002F2462">
        <w:rPr>
          <w:sz w:val="28"/>
          <w:szCs w:val="28"/>
        </w:rPr>
        <w:t>и</w:t>
      </w:r>
      <w:r w:rsidRPr="002F2462">
        <w:rPr>
          <w:sz w:val="28"/>
          <w:szCs w:val="28"/>
        </w:rPr>
        <w:t>на, 2013. – 704 с.</w:t>
      </w:r>
    </w:p>
    <w:p w:rsidR="006C0806" w:rsidRPr="002F2462" w:rsidRDefault="006C0806" w:rsidP="00C879DE">
      <w:pPr>
        <w:ind w:firstLine="567"/>
        <w:jc w:val="both"/>
        <w:rPr>
          <w:sz w:val="28"/>
          <w:szCs w:val="28"/>
        </w:rPr>
      </w:pPr>
      <w:r w:rsidRPr="002F2462">
        <w:rPr>
          <w:sz w:val="28"/>
          <w:szCs w:val="28"/>
        </w:rPr>
        <w:t>2. Ягодин, Б. А. Агрохимия: учебник /Б. А. Ягодин, Ю. П. Жуков, В. И. Кобзаренко</w:t>
      </w:r>
      <w:r>
        <w:rPr>
          <w:sz w:val="28"/>
          <w:szCs w:val="28"/>
        </w:rPr>
        <w:t>;</w:t>
      </w:r>
      <w:r w:rsidRPr="002F246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F2462">
        <w:rPr>
          <w:sz w:val="28"/>
          <w:szCs w:val="28"/>
        </w:rPr>
        <w:t>од ред. Б. А. Ягодина. – М: Колос, 2002, – 584 с.</w:t>
      </w:r>
    </w:p>
    <w:p w:rsidR="006C0806" w:rsidRPr="002F2462" w:rsidRDefault="006C0806" w:rsidP="00C879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F2462">
        <w:rPr>
          <w:sz w:val="28"/>
          <w:szCs w:val="28"/>
        </w:rPr>
        <w:t>. Ионас</w:t>
      </w:r>
      <w:r>
        <w:rPr>
          <w:sz w:val="28"/>
          <w:szCs w:val="28"/>
        </w:rPr>
        <w:t>,</w:t>
      </w:r>
      <w:r w:rsidRPr="002F2462">
        <w:rPr>
          <w:sz w:val="28"/>
          <w:szCs w:val="28"/>
        </w:rPr>
        <w:t xml:space="preserve"> В. А. Система удобрения сельскохозяйственных культур</w:t>
      </w:r>
      <w:r>
        <w:rPr>
          <w:sz w:val="28"/>
          <w:szCs w:val="28"/>
        </w:rPr>
        <w:t xml:space="preserve"> </w:t>
      </w:r>
      <w:r w:rsidRPr="002F2462">
        <w:rPr>
          <w:sz w:val="28"/>
          <w:szCs w:val="28"/>
        </w:rPr>
        <w:t>/ В.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>А.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 xml:space="preserve">Ионас, И. Р. Вильдфлуш, С. П. Кукреш.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М</w:t>
      </w:r>
      <w:r w:rsidR="00276214">
        <w:rPr>
          <w:sz w:val="28"/>
          <w:szCs w:val="28"/>
        </w:rPr>
        <w:t>инск</w:t>
      </w:r>
      <w:r w:rsidRPr="002F2462">
        <w:rPr>
          <w:sz w:val="28"/>
          <w:szCs w:val="28"/>
        </w:rPr>
        <w:t>: Ураджай, 1998.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287</w:t>
      </w:r>
      <w:r w:rsidR="00276214">
        <w:rPr>
          <w:sz w:val="28"/>
          <w:szCs w:val="28"/>
        </w:rPr>
        <w:t> </w:t>
      </w:r>
      <w:r w:rsidRPr="002F2462">
        <w:rPr>
          <w:sz w:val="28"/>
          <w:szCs w:val="28"/>
        </w:rPr>
        <w:t>с.</w:t>
      </w:r>
    </w:p>
    <w:p w:rsidR="006C0806" w:rsidRPr="002F2462" w:rsidRDefault="006C0806" w:rsidP="00C879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F2462">
        <w:rPr>
          <w:sz w:val="28"/>
          <w:szCs w:val="28"/>
        </w:rPr>
        <w:t>. Вильдфлуш</w:t>
      </w:r>
      <w:r>
        <w:rPr>
          <w:sz w:val="28"/>
          <w:szCs w:val="28"/>
        </w:rPr>
        <w:t>,</w:t>
      </w:r>
      <w:r w:rsidRPr="002F2462">
        <w:rPr>
          <w:sz w:val="28"/>
          <w:szCs w:val="28"/>
        </w:rPr>
        <w:t xml:space="preserve"> И. Р. Практикум по агрохимии: учеб</w:t>
      </w:r>
      <w:r>
        <w:rPr>
          <w:sz w:val="28"/>
          <w:szCs w:val="28"/>
        </w:rPr>
        <w:t>.</w:t>
      </w:r>
      <w:r w:rsidRPr="002F2462">
        <w:rPr>
          <w:sz w:val="28"/>
          <w:szCs w:val="28"/>
        </w:rPr>
        <w:t xml:space="preserve"> пособие</w:t>
      </w:r>
      <w:r>
        <w:rPr>
          <w:sz w:val="28"/>
          <w:szCs w:val="28"/>
        </w:rPr>
        <w:t xml:space="preserve"> </w:t>
      </w:r>
      <w:r w:rsidRPr="002F2462">
        <w:rPr>
          <w:sz w:val="28"/>
          <w:szCs w:val="28"/>
        </w:rPr>
        <w:t>/ И.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>Р.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 xml:space="preserve">Вильдфлуш, С. П. Кукреш, С. Ф. Ходянкова </w:t>
      </w:r>
      <w:r w:rsidRPr="003706C0">
        <w:rPr>
          <w:sz w:val="28"/>
          <w:szCs w:val="28"/>
        </w:rPr>
        <w:t>[</w:t>
      </w:r>
      <w:r w:rsidRPr="002F2462">
        <w:rPr>
          <w:sz w:val="28"/>
          <w:szCs w:val="28"/>
        </w:rPr>
        <w:t>и др.</w:t>
      </w:r>
      <w:r w:rsidRPr="003706C0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Pr="002F246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F2462">
        <w:rPr>
          <w:sz w:val="28"/>
          <w:szCs w:val="28"/>
        </w:rPr>
        <w:t>од ред. И.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>Р.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 xml:space="preserve">Вильдфлуша, С. П. Кукреша.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М</w:t>
      </w:r>
      <w:r w:rsidR="00276214">
        <w:rPr>
          <w:sz w:val="28"/>
          <w:szCs w:val="28"/>
        </w:rPr>
        <w:t>инск</w:t>
      </w:r>
      <w:r w:rsidRPr="002F2462">
        <w:rPr>
          <w:sz w:val="28"/>
          <w:szCs w:val="28"/>
        </w:rPr>
        <w:t xml:space="preserve">: </w:t>
      </w:r>
      <w:r>
        <w:rPr>
          <w:sz w:val="28"/>
          <w:szCs w:val="28"/>
        </w:rPr>
        <w:t>ИВЦ Минфина,</w:t>
      </w:r>
      <w:r w:rsidRPr="002F2462">
        <w:rPr>
          <w:sz w:val="28"/>
          <w:szCs w:val="28"/>
        </w:rPr>
        <w:t xml:space="preserve"> </w:t>
      </w:r>
      <w:r>
        <w:rPr>
          <w:sz w:val="28"/>
          <w:szCs w:val="28"/>
        </w:rPr>
        <w:t>2010</w:t>
      </w:r>
      <w:r w:rsidRPr="002F2462">
        <w:rPr>
          <w:sz w:val="28"/>
          <w:szCs w:val="28"/>
        </w:rPr>
        <w:t xml:space="preserve">. </w:t>
      </w:r>
      <w:r>
        <w:rPr>
          <w:sz w:val="28"/>
          <w:szCs w:val="28"/>
        </w:rPr>
        <w:t>– 368</w:t>
      </w:r>
      <w:r w:rsidRPr="002F2462">
        <w:rPr>
          <w:sz w:val="28"/>
          <w:szCs w:val="28"/>
        </w:rPr>
        <w:t xml:space="preserve"> с.</w:t>
      </w:r>
    </w:p>
    <w:p w:rsidR="006C0806" w:rsidRPr="002F2462" w:rsidRDefault="006C0806" w:rsidP="00C879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F2462">
        <w:rPr>
          <w:sz w:val="28"/>
          <w:szCs w:val="28"/>
        </w:rPr>
        <w:t>. Вильдфлуш</w:t>
      </w:r>
      <w:r>
        <w:rPr>
          <w:sz w:val="28"/>
          <w:szCs w:val="28"/>
        </w:rPr>
        <w:t>,</w:t>
      </w:r>
      <w:r w:rsidRPr="002F2462">
        <w:rPr>
          <w:sz w:val="28"/>
          <w:szCs w:val="28"/>
        </w:rPr>
        <w:t xml:space="preserve"> И. Р. Методические указания к лабораторным занятиям по анализу кормов и растений</w:t>
      </w:r>
      <w:r>
        <w:rPr>
          <w:sz w:val="28"/>
          <w:szCs w:val="28"/>
        </w:rPr>
        <w:t xml:space="preserve"> </w:t>
      </w:r>
      <w:r w:rsidRPr="002F2462">
        <w:rPr>
          <w:sz w:val="28"/>
          <w:szCs w:val="28"/>
        </w:rPr>
        <w:t xml:space="preserve">/ И. Р. Вильдфлуш, Т. Ф. </w:t>
      </w:r>
      <w:r w:rsidRPr="002F2462">
        <w:rPr>
          <w:caps/>
          <w:sz w:val="28"/>
          <w:szCs w:val="28"/>
        </w:rPr>
        <w:t>п</w:t>
      </w:r>
      <w:r w:rsidRPr="002F2462">
        <w:rPr>
          <w:sz w:val="28"/>
          <w:szCs w:val="28"/>
        </w:rPr>
        <w:t>ерсикова, С.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>П.</w:t>
      </w:r>
      <w:r>
        <w:rPr>
          <w:sz w:val="28"/>
          <w:szCs w:val="28"/>
        </w:rPr>
        <w:t> </w:t>
      </w:r>
      <w:r w:rsidRPr="002F2462">
        <w:rPr>
          <w:caps/>
          <w:sz w:val="28"/>
          <w:szCs w:val="28"/>
        </w:rPr>
        <w:t>к</w:t>
      </w:r>
      <w:r w:rsidRPr="002F2462">
        <w:rPr>
          <w:sz w:val="28"/>
          <w:szCs w:val="28"/>
        </w:rPr>
        <w:t xml:space="preserve">укреш </w:t>
      </w:r>
      <w:r w:rsidRPr="003706C0">
        <w:rPr>
          <w:sz w:val="28"/>
          <w:szCs w:val="28"/>
        </w:rPr>
        <w:t>[</w:t>
      </w:r>
      <w:r w:rsidRPr="002F2462">
        <w:rPr>
          <w:sz w:val="28"/>
          <w:szCs w:val="28"/>
        </w:rPr>
        <w:t>и др.</w:t>
      </w:r>
      <w:r w:rsidRPr="003706C0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2F24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 xml:space="preserve">Горки: УО БГСХА, 2008.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39 с.</w:t>
      </w:r>
    </w:p>
    <w:p w:rsidR="006C0806" w:rsidRPr="002F2462" w:rsidRDefault="006C0806" w:rsidP="00C879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F2462">
        <w:rPr>
          <w:sz w:val="28"/>
          <w:szCs w:val="28"/>
        </w:rPr>
        <w:t>. Вильдфлуш</w:t>
      </w:r>
      <w:r>
        <w:rPr>
          <w:sz w:val="28"/>
          <w:szCs w:val="28"/>
        </w:rPr>
        <w:t>,</w:t>
      </w:r>
      <w:r w:rsidRPr="002F2462">
        <w:rPr>
          <w:sz w:val="28"/>
          <w:szCs w:val="28"/>
        </w:rPr>
        <w:t xml:space="preserve"> И. Р. </w:t>
      </w:r>
      <w:r>
        <w:rPr>
          <w:sz w:val="28"/>
          <w:szCs w:val="28"/>
        </w:rPr>
        <w:t>Агрохимия. Анализ удобрений</w:t>
      </w:r>
      <w:r w:rsidR="00B021F7">
        <w:rPr>
          <w:sz w:val="28"/>
          <w:szCs w:val="28"/>
        </w:rPr>
        <w:t>: методические ук</w:t>
      </w:r>
      <w:r w:rsidR="00B021F7">
        <w:rPr>
          <w:sz w:val="28"/>
          <w:szCs w:val="28"/>
        </w:rPr>
        <w:t>а</w:t>
      </w:r>
      <w:r w:rsidR="00B021F7">
        <w:rPr>
          <w:sz w:val="28"/>
          <w:szCs w:val="28"/>
        </w:rPr>
        <w:t xml:space="preserve">зания </w:t>
      </w:r>
      <w:r>
        <w:rPr>
          <w:sz w:val="28"/>
          <w:szCs w:val="28"/>
        </w:rPr>
        <w:t xml:space="preserve">для лабораторных работ </w:t>
      </w:r>
      <w:r w:rsidRPr="002F2462">
        <w:rPr>
          <w:sz w:val="28"/>
          <w:szCs w:val="28"/>
        </w:rPr>
        <w:t xml:space="preserve">/ И. Р. Вильдфлуш </w:t>
      </w:r>
      <w:r w:rsidRPr="00C12A9D">
        <w:rPr>
          <w:sz w:val="28"/>
          <w:szCs w:val="28"/>
        </w:rPr>
        <w:t>[</w:t>
      </w:r>
      <w:r w:rsidRPr="002F2462">
        <w:rPr>
          <w:sz w:val="28"/>
          <w:szCs w:val="28"/>
        </w:rPr>
        <w:t>и др.</w:t>
      </w:r>
      <w:r w:rsidRPr="00C12A9D">
        <w:rPr>
          <w:sz w:val="28"/>
          <w:szCs w:val="28"/>
        </w:rPr>
        <w:t>]</w:t>
      </w:r>
      <w:r>
        <w:rPr>
          <w:sz w:val="28"/>
          <w:szCs w:val="28"/>
        </w:rPr>
        <w:t>. –</w:t>
      </w:r>
      <w:r w:rsidRPr="002F2462">
        <w:rPr>
          <w:sz w:val="28"/>
          <w:szCs w:val="28"/>
        </w:rPr>
        <w:t xml:space="preserve"> Горки: БГСХА, 20</w:t>
      </w:r>
      <w:r>
        <w:rPr>
          <w:sz w:val="28"/>
          <w:szCs w:val="28"/>
        </w:rPr>
        <w:t>15</w:t>
      </w:r>
      <w:r w:rsidRPr="002F2462">
        <w:rPr>
          <w:sz w:val="28"/>
          <w:szCs w:val="28"/>
        </w:rPr>
        <w:t xml:space="preserve">. </w:t>
      </w:r>
      <w:r>
        <w:rPr>
          <w:sz w:val="28"/>
          <w:szCs w:val="28"/>
        </w:rPr>
        <w:t>– 54</w:t>
      </w:r>
      <w:r w:rsidRPr="002F2462">
        <w:rPr>
          <w:sz w:val="28"/>
          <w:szCs w:val="28"/>
        </w:rPr>
        <w:t xml:space="preserve"> с.</w:t>
      </w:r>
    </w:p>
    <w:p w:rsidR="006C0806" w:rsidRPr="002F2462" w:rsidRDefault="006C0806" w:rsidP="00C879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F2462">
        <w:rPr>
          <w:sz w:val="28"/>
          <w:szCs w:val="28"/>
        </w:rPr>
        <w:t xml:space="preserve">. </w:t>
      </w:r>
      <w:r w:rsidRPr="002F2462">
        <w:rPr>
          <w:caps/>
          <w:sz w:val="28"/>
          <w:szCs w:val="28"/>
        </w:rPr>
        <w:t>к</w:t>
      </w:r>
      <w:r w:rsidRPr="002F2462">
        <w:rPr>
          <w:sz w:val="28"/>
          <w:szCs w:val="28"/>
        </w:rPr>
        <w:t>укреш</w:t>
      </w:r>
      <w:r>
        <w:rPr>
          <w:sz w:val="28"/>
          <w:szCs w:val="28"/>
        </w:rPr>
        <w:t>,</w:t>
      </w:r>
      <w:r w:rsidRPr="002F2462">
        <w:rPr>
          <w:sz w:val="28"/>
          <w:szCs w:val="28"/>
        </w:rPr>
        <w:t xml:space="preserve"> С. П. Учебная практика по агрохимии: методические указ</w:t>
      </w:r>
      <w:r w:rsidRPr="002F2462">
        <w:rPr>
          <w:sz w:val="28"/>
          <w:szCs w:val="28"/>
        </w:rPr>
        <w:t>а</w:t>
      </w:r>
      <w:r w:rsidRPr="002F2462">
        <w:rPr>
          <w:sz w:val="28"/>
          <w:szCs w:val="28"/>
        </w:rPr>
        <w:t>ния</w:t>
      </w:r>
      <w:r>
        <w:rPr>
          <w:sz w:val="28"/>
          <w:szCs w:val="28"/>
        </w:rPr>
        <w:t xml:space="preserve"> </w:t>
      </w:r>
      <w:r w:rsidRPr="002F2462">
        <w:rPr>
          <w:sz w:val="28"/>
          <w:szCs w:val="28"/>
        </w:rPr>
        <w:t xml:space="preserve">/ С. П. Кукреш, С. Ф. Ходянкова.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 xml:space="preserve">Горки: УО БГСХА, 2008. </w:t>
      </w:r>
      <w:r w:rsidR="00276214"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76 с.</w:t>
      </w:r>
    </w:p>
    <w:p w:rsidR="006C0806" w:rsidRDefault="006C0806" w:rsidP="00C879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 Мишура, О. И. Минеральные удобрения и их применение при совр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менных технологиях возделывания сельскохозяйственных культур: пособие / О. И. Мишура, И. Р. Вильдфлуш, В. В. Лапа. – Горки: БГСХА, 2011. – 176 с.</w:t>
      </w:r>
    </w:p>
    <w:p w:rsidR="006C0806" w:rsidRPr="00B021F7" w:rsidRDefault="00B021F7" w:rsidP="00C879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 Крупномасштабное агрохимическое и радиологическое обследование почв: пособие / И. Р. Вильдфлуш </w:t>
      </w:r>
      <w:r w:rsidRPr="00B021F7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B021F7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 w:rsidR="00276214">
        <w:rPr>
          <w:sz w:val="28"/>
          <w:szCs w:val="28"/>
        </w:rPr>
        <w:t xml:space="preserve">– </w:t>
      </w:r>
      <w:r>
        <w:rPr>
          <w:sz w:val="28"/>
          <w:szCs w:val="28"/>
        </w:rPr>
        <w:t>Горки: БГСХА, 2013. – 84 с.</w:t>
      </w:r>
    </w:p>
    <w:p w:rsidR="00B021F7" w:rsidRPr="002F2462" w:rsidRDefault="00B021F7" w:rsidP="00C879DE">
      <w:pPr>
        <w:ind w:firstLine="567"/>
        <w:jc w:val="both"/>
        <w:rPr>
          <w:sz w:val="28"/>
          <w:szCs w:val="28"/>
        </w:rPr>
      </w:pPr>
    </w:p>
    <w:p w:rsidR="006C0806" w:rsidRPr="002F2462" w:rsidRDefault="006C0806" w:rsidP="00C879DE">
      <w:pPr>
        <w:jc w:val="center"/>
        <w:rPr>
          <w:b/>
          <w:sz w:val="28"/>
          <w:szCs w:val="28"/>
        </w:rPr>
      </w:pPr>
      <w:r w:rsidRPr="002F2462">
        <w:rPr>
          <w:b/>
          <w:sz w:val="28"/>
          <w:szCs w:val="28"/>
        </w:rPr>
        <w:t>Дополнительная</w:t>
      </w:r>
    </w:p>
    <w:p w:rsidR="006C0806" w:rsidRDefault="006C0806" w:rsidP="00C879DE">
      <w:pPr>
        <w:ind w:firstLine="567"/>
        <w:jc w:val="both"/>
        <w:rPr>
          <w:sz w:val="28"/>
          <w:szCs w:val="28"/>
        </w:rPr>
      </w:pPr>
    </w:p>
    <w:p w:rsidR="006C0806" w:rsidRPr="002F2462" w:rsidRDefault="006C0806" w:rsidP="00C879DE">
      <w:pPr>
        <w:ind w:firstLine="567"/>
        <w:jc w:val="both"/>
        <w:rPr>
          <w:sz w:val="28"/>
          <w:szCs w:val="28"/>
        </w:rPr>
      </w:pPr>
      <w:r w:rsidRPr="002F2462">
        <w:rPr>
          <w:sz w:val="28"/>
          <w:szCs w:val="28"/>
        </w:rPr>
        <w:t>1. Прянишников</w:t>
      </w:r>
      <w:r>
        <w:rPr>
          <w:sz w:val="28"/>
          <w:szCs w:val="28"/>
        </w:rPr>
        <w:t>,</w:t>
      </w:r>
      <w:r w:rsidRPr="002F2462">
        <w:rPr>
          <w:sz w:val="28"/>
          <w:szCs w:val="28"/>
        </w:rPr>
        <w:t xml:space="preserve"> Д. Н. Избранные сочинения. Т. 1 </w:t>
      </w:r>
      <w:r w:rsidR="00276214">
        <w:rPr>
          <w:sz w:val="28"/>
          <w:szCs w:val="28"/>
        </w:rPr>
        <w:t xml:space="preserve">/ </w:t>
      </w:r>
      <w:r w:rsidRPr="002F2462">
        <w:rPr>
          <w:sz w:val="28"/>
          <w:szCs w:val="28"/>
        </w:rPr>
        <w:t>Д. Н. Прянишн</w:t>
      </w:r>
      <w:r w:rsidRPr="002F2462">
        <w:rPr>
          <w:sz w:val="28"/>
          <w:szCs w:val="28"/>
        </w:rPr>
        <w:t>и</w:t>
      </w:r>
      <w:r w:rsidRPr="002F2462">
        <w:rPr>
          <w:sz w:val="28"/>
          <w:szCs w:val="28"/>
        </w:rPr>
        <w:t>ков.</w:t>
      </w:r>
      <w:r w:rsidR="00776F05">
        <w:rPr>
          <w:sz w:val="28"/>
          <w:szCs w:val="28"/>
        </w:rPr>
        <w:t> </w:t>
      </w:r>
      <w:r>
        <w:rPr>
          <w:sz w:val="28"/>
          <w:szCs w:val="28"/>
        </w:rPr>
        <w:t>–</w:t>
      </w:r>
      <w:r w:rsidRPr="002F2462">
        <w:rPr>
          <w:sz w:val="28"/>
          <w:szCs w:val="28"/>
        </w:rPr>
        <w:t xml:space="preserve">М.: Колос, 1965.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 xml:space="preserve">767 с. </w:t>
      </w:r>
    </w:p>
    <w:p w:rsidR="006C0806" w:rsidRPr="002F2462" w:rsidRDefault="006C0806" w:rsidP="00C879DE">
      <w:pPr>
        <w:ind w:firstLine="567"/>
        <w:jc w:val="both"/>
        <w:rPr>
          <w:sz w:val="28"/>
          <w:szCs w:val="28"/>
        </w:rPr>
      </w:pPr>
      <w:r w:rsidRPr="002F2462">
        <w:rPr>
          <w:sz w:val="28"/>
          <w:szCs w:val="28"/>
        </w:rPr>
        <w:t>2. Вильдфлуш</w:t>
      </w:r>
      <w:r>
        <w:rPr>
          <w:sz w:val="28"/>
          <w:szCs w:val="28"/>
        </w:rPr>
        <w:t>,</w:t>
      </w:r>
      <w:r w:rsidRPr="002F2462">
        <w:rPr>
          <w:sz w:val="28"/>
          <w:szCs w:val="28"/>
        </w:rPr>
        <w:t xml:space="preserve"> И. Р. Удобрения и качество урожая сельскохозяйстве</w:t>
      </w:r>
      <w:r w:rsidRPr="002F2462">
        <w:rPr>
          <w:sz w:val="28"/>
          <w:szCs w:val="28"/>
        </w:rPr>
        <w:t>н</w:t>
      </w:r>
      <w:r w:rsidRPr="002F2462">
        <w:rPr>
          <w:sz w:val="28"/>
          <w:szCs w:val="28"/>
        </w:rPr>
        <w:t>ных культур</w:t>
      </w:r>
      <w:r>
        <w:rPr>
          <w:sz w:val="28"/>
          <w:szCs w:val="28"/>
        </w:rPr>
        <w:t xml:space="preserve"> </w:t>
      </w:r>
      <w:r w:rsidRPr="002F2462">
        <w:rPr>
          <w:sz w:val="28"/>
          <w:szCs w:val="28"/>
        </w:rPr>
        <w:t xml:space="preserve">/ И. Р. Вильдфлуш, А. Р. Цыганов, В. В. Лапа </w:t>
      </w:r>
      <w:r w:rsidRPr="003706C0">
        <w:rPr>
          <w:sz w:val="28"/>
          <w:szCs w:val="28"/>
        </w:rPr>
        <w:t>[</w:t>
      </w:r>
      <w:r w:rsidRPr="002F2462">
        <w:rPr>
          <w:sz w:val="28"/>
          <w:szCs w:val="28"/>
        </w:rPr>
        <w:t>и др.</w:t>
      </w:r>
      <w:r w:rsidRPr="003706C0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2F24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М</w:t>
      </w:r>
      <w:r w:rsidR="00276214">
        <w:rPr>
          <w:sz w:val="28"/>
          <w:szCs w:val="28"/>
        </w:rPr>
        <w:t>инск</w:t>
      </w:r>
      <w:r w:rsidRPr="002F2462">
        <w:rPr>
          <w:sz w:val="28"/>
          <w:szCs w:val="28"/>
        </w:rPr>
        <w:t xml:space="preserve">: Технопринт, 2005.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276 с.</w:t>
      </w:r>
    </w:p>
    <w:p w:rsidR="006C0806" w:rsidRPr="002F2462" w:rsidRDefault="006C0806" w:rsidP="00C879DE">
      <w:pPr>
        <w:ind w:firstLine="567"/>
        <w:jc w:val="both"/>
        <w:rPr>
          <w:sz w:val="28"/>
          <w:szCs w:val="28"/>
        </w:rPr>
      </w:pPr>
      <w:r w:rsidRPr="002F2462">
        <w:rPr>
          <w:sz w:val="28"/>
          <w:szCs w:val="28"/>
        </w:rPr>
        <w:t>3. Вильдфлуш</w:t>
      </w:r>
      <w:r>
        <w:rPr>
          <w:sz w:val="28"/>
          <w:szCs w:val="28"/>
        </w:rPr>
        <w:t>,</w:t>
      </w:r>
      <w:r w:rsidRPr="002F2462">
        <w:rPr>
          <w:sz w:val="28"/>
          <w:szCs w:val="28"/>
        </w:rPr>
        <w:t xml:space="preserve"> И. Р. Фосфор в почвах и земледелии Беларуси</w:t>
      </w:r>
      <w:r>
        <w:rPr>
          <w:sz w:val="28"/>
          <w:szCs w:val="28"/>
        </w:rPr>
        <w:t xml:space="preserve"> </w:t>
      </w:r>
      <w:r w:rsidRPr="002F2462">
        <w:rPr>
          <w:sz w:val="28"/>
          <w:szCs w:val="28"/>
        </w:rPr>
        <w:t>/ И.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>Р.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 xml:space="preserve">Вильдфлуш, А. Р. Цыганов, В. В. Лапа.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М</w:t>
      </w:r>
      <w:r w:rsidR="00276214">
        <w:rPr>
          <w:sz w:val="28"/>
          <w:szCs w:val="28"/>
        </w:rPr>
        <w:t>инск</w:t>
      </w:r>
      <w:r w:rsidRPr="002F2462">
        <w:rPr>
          <w:sz w:val="28"/>
          <w:szCs w:val="28"/>
        </w:rPr>
        <w:t xml:space="preserve">: БИТ «Хата», 1999.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196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>с.</w:t>
      </w:r>
    </w:p>
    <w:p w:rsidR="006C0806" w:rsidRPr="002F2462" w:rsidRDefault="006C0806" w:rsidP="00C879DE">
      <w:pPr>
        <w:ind w:firstLine="567"/>
        <w:jc w:val="both"/>
        <w:rPr>
          <w:sz w:val="28"/>
          <w:szCs w:val="28"/>
        </w:rPr>
      </w:pPr>
      <w:r w:rsidRPr="002F2462">
        <w:rPr>
          <w:sz w:val="28"/>
          <w:szCs w:val="28"/>
        </w:rPr>
        <w:t>4. Вильдфлуш</w:t>
      </w:r>
      <w:r>
        <w:rPr>
          <w:sz w:val="28"/>
          <w:szCs w:val="28"/>
        </w:rPr>
        <w:t>,</w:t>
      </w:r>
      <w:r w:rsidRPr="002F2462">
        <w:rPr>
          <w:sz w:val="28"/>
          <w:szCs w:val="28"/>
        </w:rPr>
        <w:t xml:space="preserve"> И. Р. Рациональное применение удобрений: учебное п</w:t>
      </w:r>
      <w:r w:rsidRPr="002F2462">
        <w:rPr>
          <w:sz w:val="28"/>
          <w:szCs w:val="28"/>
        </w:rPr>
        <w:t>о</w:t>
      </w:r>
      <w:r w:rsidRPr="002F2462">
        <w:rPr>
          <w:sz w:val="28"/>
          <w:szCs w:val="28"/>
        </w:rPr>
        <w:t>собие</w:t>
      </w:r>
      <w:r>
        <w:rPr>
          <w:sz w:val="28"/>
          <w:szCs w:val="28"/>
        </w:rPr>
        <w:t xml:space="preserve"> </w:t>
      </w:r>
      <w:r w:rsidRPr="002F2462">
        <w:rPr>
          <w:sz w:val="28"/>
          <w:szCs w:val="28"/>
        </w:rPr>
        <w:t xml:space="preserve">/ И. Р. Вильдфлуш, А. Р. Цыганов, В. В. Лапа, Т. Ф. Персикова.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Го</w:t>
      </w:r>
      <w:r w:rsidRPr="002F2462">
        <w:rPr>
          <w:sz w:val="28"/>
          <w:szCs w:val="28"/>
        </w:rPr>
        <w:t>р</w:t>
      </w:r>
      <w:r w:rsidRPr="002F2462">
        <w:rPr>
          <w:sz w:val="28"/>
          <w:szCs w:val="28"/>
        </w:rPr>
        <w:t xml:space="preserve">ки, 2002.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324 с.</w:t>
      </w:r>
    </w:p>
    <w:p w:rsidR="006C0806" w:rsidRPr="002F2462" w:rsidRDefault="006C0806" w:rsidP="00C879DE">
      <w:pPr>
        <w:ind w:firstLine="567"/>
        <w:jc w:val="both"/>
        <w:rPr>
          <w:sz w:val="28"/>
          <w:szCs w:val="28"/>
        </w:rPr>
      </w:pPr>
      <w:r w:rsidRPr="002F2462">
        <w:rPr>
          <w:sz w:val="28"/>
          <w:szCs w:val="28"/>
        </w:rPr>
        <w:t>5. Лапа</w:t>
      </w:r>
      <w:r>
        <w:rPr>
          <w:sz w:val="28"/>
          <w:szCs w:val="28"/>
        </w:rPr>
        <w:t>,</w:t>
      </w:r>
      <w:r w:rsidRPr="002F2462">
        <w:rPr>
          <w:sz w:val="28"/>
          <w:szCs w:val="28"/>
        </w:rPr>
        <w:t xml:space="preserve"> В. В. Справочник агрохимика</w:t>
      </w:r>
      <w:r>
        <w:rPr>
          <w:sz w:val="28"/>
          <w:szCs w:val="28"/>
        </w:rPr>
        <w:t xml:space="preserve"> /</w:t>
      </w:r>
      <w:r w:rsidRPr="002F2462">
        <w:rPr>
          <w:sz w:val="28"/>
          <w:szCs w:val="28"/>
        </w:rPr>
        <w:t xml:space="preserve"> В. В. Лапа, Н. И. Смеян, </w:t>
      </w:r>
      <w:r w:rsidRPr="002F2462">
        <w:rPr>
          <w:sz w:val="28"/>
          <w:szCs w:val="28"/>
        </w:rPr>
        <w:lastRenderedPageBreak/>
        <w:t>И.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>М.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>Богдевич</w:t>
      </w:r>
      <w:r>
        <w:rPr>
          <w:sz w:val="28"/>
          <w:szCs w:val="28"/>
        </w:rPr>
        <w:t>, И. Р. Вильдфлуш</w:t>
      </w:r>
      <w:r w:rsidRPr="002F2462">
        <w:rPr>
          <w:sz w:val="28"/>
          <w:szCs w:val="28"/>
        </w:rPr>
        <w:t xml:space="preserve"> </w:t>
      </w:r>
      <w:r w:rsidRPr="00C05090">
        <w:rPr>
          <w:sz w:val="28"/>
          <w:szCs w:val="28"/>
        </w:rPr>
        <w:t>[</w:t>
      </w:r>
      <w:r w:rsidRPr="002F2462">
        <w:rPr>
          <w:sz w:val="28"/>
          <w:szCs w:val="28"/>
        </w:rPr>
        <w:t>и др.</w:t>
      </w:r>
      <w:r w:rsidRPr="00C05090">
        <w:rPr>
          <w:sz w:val="28"/>
          <w:szCs w:val="28"/>
        </w:rPr>
        <w:t>]</w:t>
      </w:r>
      <w:r>
        <w:rPr>
          <w:sz w:val="28"/>
          <w:szCs w:val="28"/>
        </w:rPr>
        <w:t>;</w:t>
      </w:r>
      <w:r w:rsidRPr="002F246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F2462">
        <w:rPr>
          <w:sz w:val="28"/>
          <w:szCs w:val="28"/>
        </w:rPr>
        <w:t xml:space="preserve">од ред. В. В. Лапа.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М</w:t>
      </w:r>
      <w:r w:rsidR="00276214">
        <w:rPr>
          <w:sz w:val="28"/>
          <w:szCs w:val="28"/>
        </w:rPr>
        <w:t>инск</w:t>
      </w:r>
      <w:r w:rsidRPr="002F2462">
        <w:rPr>
          <w:sz w:val="28"/>
          <w:szCs w:val="28"/>
        </w:rPr>
        <w:t>: Бел</w:t>
      </w:r>
      <w:r w:rsidRPr="002F2462">
        <w:rPr>
          <w:sz w:val="28"/>
          <w:szCs w:val="28"/>
        </w:rPr>
        <w:t>о</w:t>
      </w:r>
      <w:r w:rsidRPr="002F2462">
        <w:rPr>
          <w:sz w:val="28"/>
          <w:szCs w:val="28"/>
        </w:rPr>
        <w:t xml:space="preserve">русская наука, 2007.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390 с.</w:t>
      </w:r>
    </w:p>
    <w:p w:rsidR="006C0806" w:rsidRPr="002F2462" w:rsidRDefault="006C0806" w:rsidP="00C879DE">
      <w:pPr>
        <w:ind w:firstLine="567"/>
        <w:jc w:val="both"/>
        <w:rPr>
          <w:sz w:val="28"/>
          <w:szCs w:val="28"/>
        </w:rPr>
      </w:pPr>
      <w:r w:rsidRPr="002F2462">
        <w:rPr>
          <w:sz w:val="28"/>
          <w:szCs w:val="28"/>
        </w:rPr>
        <w:t>6. Цыганов</w:t>
      </w:r>
      <w:r>
        <w:rPr>
          <w:sz w:val="28"/>
          <w:szCs w:val="28"/>
        </w:rPr>
        <w:t>,</w:t>
      </w:r>
      <w:r w:rsidRPr="002F2462">
        <w:rPr>
          <w:sz w:val="28"/>
          <w:szCs w:val="28"/>
        </w:rPr>
        <w:t xml:space="preserve"> А. Р. Биофизические основы рациональных способов внес</w:t>
      </w:r>
      <w:r w:rsidRPr="002F2462">
        <w:rPr>
          <w:sz w:val="28"/>
          <w:szCs w:val="28"/>
        </w:rPr>
        <w:t>е</w:t>
      </w:r>
      <w:r w:rsidRPr="002F2462">
        <w:rPr>
          <w:sz w:val="28"/>
          <w:szCs w:val="28"/>
        </w:rPr>
        <w:t>ния минеральных удобрений</w:t>
      </w:r>
      <w:r>
        <w:rPr>
          <w:sz w:val="28"/>
          <w:szCs w:val="28"/>
        </w:rPr>
        <w:t xml:space="preserve"> </w:t>
      </w:r>
      <w:r w:rsidRPr="002F2462">
        <w:rPr>
          <w:sz w:val="28"/>
          <w:szCs w:val="28"/>
        </w:rPr>
        <w:t>/ А. Р. Цыганов, А. М. Гордеев, И. Р. Виль</w:t>
      </w:r>
      <w:r w:rsidRPr="002F2462">
        <w:rPr>
          <w:sz w:val="28"/>
          <w:szCs w:val="28"/>
        </w:rPr>
        <w:t>д</w:t>
      </w:r>
      <w:r w:rsidRPr="002F2462">
        <w:rPr>
          <w:sz w:val="28"/>
          <w:szCs w:val="28"/>
        </w:rPr>
        <w:t xml:space="preserve">флуш.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Горки: Белорусская государственная сельскохозяйственная акад</w:t>
      </w:r>
      <w:r w:rsidRPr="002F2462">
        <w:rPr>
          <w:sz w:val="28"/>
          <w:szCs w:val="28"/>
        </w:rPr>
        <w:t>е</w:t>
      </w:r>
      <w:r w:rsidRPr="002F2462">
        <w:rPr>
          <w:sz w:val="28"/>
          <w:szCs w:val="28"/>
        </w:rPr>
        <w:t xml:space="preserve">мия, 2006. </w:t>
      </w:r>
      <w:r>
        <w:rPr>
          <w:sz w:val="28"/>
          <w:szCs w:val="28"/>
        </w:rPr>
        <w:t xml:space="preserve">– </w:t>
      </w:r>
      <w:r w:rsidRPr="002F2462">
        <w:rPr>
          <w:sz w:val="28"/>
          <w:szCs w:val="28"/>
        </w:rPr>
        <w:t>304 с.</w:t>
      </w:r>
    </w:p>
    <w:p w:rsidR="006C0806" w:rsidRDefault="006C0806" w:rsidP="00C879DE">
      <w:pPr>
        <w:ind w:firstLine="567"/>
        <w:jc w:val="both"/>
        <w:rPr>
          <w:sz w:val="28"/>
          <w:szCs w:val="28"/>
        </w:rPr>
      </w:pPr>
      <w:r w:rsidRPr="002F2462">
        <w:rPr>
          <w:sz w:val="28"/>
          <w:szCs w:val="28"/>
        </w:rPr>
        <w:t>7. Кукреш</w:t>
      </w:r>
      <w:r>
        <w:rPr>
          <w:sz w:val="28"/>
          <w:szCs w:val="28"/>
        </w:rPr>
        <w:t>,</w:t>
      </w:r>
      <w:r w:rsidRPr="002F2462">
        <w:rPr>
          <w:sz w:val="28"/>
          <w:szCs w:val="28"/>
        </w:rPr>
        <w:t xml:space="preserve"> С. П. Основы энергосбережения в системе применения удо</w:t>
      </w:r>
      <w:r w:rsidRPr="002F2462">
        <w:rPr>
          <w:sz w:val="28"/>
          <w:szCs w:val="28"/>
        </w:rPr>
        <w:t>б</w:t>
      </w:r>
      <w:r w:rsidRPr="002F2462">
        <w:rPr>
          <w:sz w:val="28"/>
          <w:szCs w:val="28"/>
        </w:rPr>
        <w:t xml:space="preserve">рений: </w:t>
      </w:r>
      <w:r>
        <w:rPr>
          <w:sz w:val="28"/>
          <w:szCs w:val="28"/>
        </w:rPr>
        <w:t>у</w:t>
      </w:r>
      <w:r w:rsidRPr="002F2462">
        <w:rPr>
          <w:sz w:val="28"/>
          <w:szCs w:val="28"/>
        </w:rPr>
        <w:t>чеб</w:t>
      </w:r>
      <w:r>
        <w:rPr>
          <w:sz w:val="28"/>
          <w:szCs w:val="28"/>
        </w:rPr>
        <w:t>.</w:t>
      </w:r>
      <w:r w:rsidRPr="002F2462">
        <w:rPr>
          <w:sz w:val="28"/>
          <w:szCs w:val="28"/>
        </w:rPr>
        <w:t xml:space="preserve"> пособие для студентов сельскохозяйственных вузов. /</w:t>
      </w:r>
      <w:r>
        <w:rPr>
          <w:sz w:val="28"/>
          <w:szCs w:val="28"/>
        </w:rPr>
        <w:t xml:space="preserve"> </w:t>
      </w:r>
      <w:r w:rsidRPr="002F2462">
        <w:rPr>
          <w:sz w:val="28"/>
          <w:szCs w:val="28"/>
        </w:rPr>
        <w:t>С.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>П.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>Кукреш, С. Ф. Ходянкова, И. Р. Вильдфлуш, Т. Ф. Персикова, В.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>В.</w:t>
      </w:r>
      <w:r>
        <w:rPr>
          <w:sz w:val="28"/>
          <w:szCs w:val="28"/>
        </w:rPr>
        <w:t> </w:t>
      </w:r>
      <w:r w:rsidRPr="002F2462">
        <w:rPr>
          <w:sz w:val="28"/>
          <w:szCs w:val="28"/>
        </w:rPr>
        <w:t>Лапа</w:t>
      </w:r>
      <w:r>
        <w:rPr>
          <w:sz w:val="28"/>
          <w:szCs w:val="28"/>
        </w:rPr>
        <w:t>.</w:t>
      </w:r>
      <w:r w:rsidRPr="002F2462">
        <w:rPr>
          <w:sz w:val="28"/>
          <w:szCs w:val="28"/>
        </w:rPr>
        <w:t xml:space="preserve"> – Горки: БГСХА, 2008. – 75 с.</w:t>
      </w:r>
    </w:p>
    <w:p w:rsidR="006C0806" w:rsidRPr="00EC46EE" w:rsidRDefault="006C0806" w:rsidP="00C879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 Вильдфлуш, И. Р. Агрохимия: учеб. пособие / И. Р. Вильдфлуш </w:t>
      </w:r>
      <w:r w:rsidRPr="00EC46EE">
        <w:rPr>
          <w:sz w:val="28"/>
          <w:szCs w:val="28"/>
        </w:rPr>
        <w:t>[</w:t>
      </w:r>
      <w:r>
        <w:rPr>
          <w:sz w:val="28"/>
          <w:szCs w:val="28"/>
        </w:rPr>
        <w:t>и др.</w:t>
      </w:r>
      <w:r w:rsidRPr="00EC46EE">
        <w:rPr>
          <w:sz w:val="28"/>
          <w:szCs w:val="28"/>
        </w:rPr>
        <w:t>]</w:t>
      </w:r>
      <w:r w:rsidR="00B021F7">
        <w:rPr>
          <w:sz w:val="28"/>
          <w:szCs w:val="28"/>
        </w:rPr>
        <w:t>; под ред. И. Р. Вильдфлуша.</w:t>
      </w:r>
      <w:r>
        <w:rPr>
          <w:sz w:val="28"/>
          <w:szCs w:val="28"/>
        </w:rPr>
        <w:t xml:space="preserve"> – Минск: РИПО, 2011. – 300 с.</w:t>
      </w:r>
    </w:p>
    <w:p w:rsidR="006C0806" w:rsidRPr="00EC46EE" w:rsidRDefault="006C0806" w:rsidP="00C879D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 Вильдфлуш, И. Р. Эффективность применения микроудобрений и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гуляторов роста при возделывании сельскохозяйственных культур: моногр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фия / И. Р. Вильдфлуш </w:t>
      </w:r>
      <w:r w:rsidRPr="00EC46EE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EC46EE">
        <w:rPr>
          <w:sz w:val="28"/>
          <w:szCs w:val="28"/>
        </w:rPr>
        <w:t>]</w:t>
      </w:r>
      <w:r>
        <w:rPr>
          <w:sz w:val="28"/>
          <w:szCs w:val="28"/>
        </w:rPr>
        <w:t>. – Минск: Беларуская навука, 2011. – 293 с.</w:t>
      </w:r>
    </w:p>
    <w:p w:rsidR="00813632" w:rsidRDefault="006C0806" w:rsidP="00C879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10. Комплексное применение средств химизации при возделывании зерновых культур / И. Р. Вильдфлуш </w:t>
      </w:r>
      <w:r w:rsidRPr="00EC46EE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EC46EE">
        <w:rPr>
          <w:sz w:val="28"/>
          <w:szCs w:val="28"/>
        </w:rPr>
        <w:t>]</w:t>
      </w:r>
      <w:r>
        <w:rPr>
          <w:sz w:val="28"/>
          <w:szCs w:val="28"/>
        </w:rPr>
        <w:t>. – М</w:t>
      </w:r>
      <w:r w:rsidR="00276214">
        <w:rPr>
          <w:sz w:val="28"/>
          <w:szCs w:val="28"/>
        </w:rPr>
        <w:t>инск</w:t>
      </w:r>
      <w:r>
        <w:rPr>
          <w:sz w:val="28"/>
          <w:szCs w:val="28"/>
        </w:rPr>
        <w:t>: Беларуская навука, 2014. – 174 с.</w:t>
      </w:r>
    </w:p>
    <w:p w:rsidR="004A6960" w:rsidRDefault="004A6960" w:rsidP="00C879DE">
      <w:pPr>
        <w:jc w:val="center"/>
        <w:rPr>
          <w:sz w:val="28"/>
          <w:szCs w:val="28"/>
        </w:rPr>
      </w:pPr>
    </w:p>
    <w:p w:rsidR="004A6960" w:rsidRPr="00F85ECB" w:rsidRDefault="004A6960" w:rsidP="00C879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4.2. </w:t>
      </w:r>
      <w:r w:rsidRPr="00F85ECB">
        <w:rPr>
          <w:b/>
          <w:sz w:val="28"/>
          <w:szCs w:val="28"/>
        </w:rPr>
        <w:t>Примерный перечень лабораторных занятий</w:t>
      </w:r>
    </w:p>
    <w:p w:rsidR="004A6960" w:rsidRDefault="004A6960" w:rsidP="00C879DE">
      <w:pPr>
        <w:ind w:firstLine="567"/>
        <w:jc w:val="both"/>
        <w:rPr>
          <w:sz w:val="28"/>
          <w:szCs w:val="28"/>
        </w:rPr>
      </w:pP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Определение подвижного, общего фосфора и калия в почве. Использ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вание результатов анализа при определении доз фосфорных и калийных удобрений под сельскохозяйственные культуры.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Определение общего азота в почве, нитратов, аммонийного и усвояем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го азота.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Определение микроэлементов в почве.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Изучение ассортимента удобрений. Качественный анализ (распознав</w:t>
      </w:r>
      <w:r w:rsidRPr="00F85ECB">
        <w:rPr>
          <w:sz w:val="28"/>
          <w:szCs w:val="28"/>
        </w:rPr>
        <w:t>а</w:t>
      </w:r>
      <w:r w:rsidRPr="00F85ECB">
        <w:rPr>
          <w:sz w:val="28"/>
          <w:szCs w:val="28"/>
        </w:rPr>
        <w:t>ние) удобрений. Распознавание удобрений по внешним признакам.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Определение содержания азота в жидких аммиачных и твердых амм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нийных удобрениях, карбамиде, селитрах, фосфора в удобрениях (общего, усвояемого, водорастворимого), калия в калийных удобрениях.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Анализ известковых материалов.</w:t>
      </w:r>
    </w:p>
    <w:p w:rsidR="004A6960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Определение в органических удобрениях общего и аммиачного азота, зольности и кислотности торфа.</w:t>
      </w:r>
    </w:p>
    <w:p w:rsidR="004A6960" w:rsidRDefault="004A6960" w:rsidP="00C879DE">
      <w:pPr>
        <w:ind w:firstLine="567"/>
        <w:jc w:val="both"/>
        <w:rPr>
          <w:sz w:val="28"/>
          <w:szCs w:val="28"/>
        </w:rPr>
      </w:pPr>
    </w:p>
    <w:p w:rsidR="004A6960" w:rsidRPr="00F85ECB" w:rsidRDefault="004A6960" w:rsidP="00C879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4.3</w:t>
      </w:r>
      <w:r w:rsidRPr="00F85ECB">
        <w:rPr>
          <w:b/>
          <w:sz w:val="28"/>
          <w:szCs w:val="28"/>
        </w:rPr>
        <w:t>. Методы (технологии) обучения</w:t>
      </w:r>
    </w:p>
    <w:p w:rsidR="004A6960" w:rsidRDefault="004A6960" w:rsidP="00C879DE">
      <w:pPr>
        <w:ind w:firstLine="567"/>
        <w:jc w:val="both"/>
        <w:rPr>
          <w:sz w:val="28"/>
          <w:szCs w:val="28"/>
        </w:rPr>
      </w:pP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 xml:space="preserve">Основными методами (технологиями) обучения, отвечающим целям изучения </w:t>
      </w:r>
      <w:r>
        <w:rPr>
          <w:sz w:val="28"/>
          <w:szCs w:val="28"/>
        </w:rPr>
        <w:t xml:space="preserve">учебной </w:t>
      </w:r>
      <w:r w:rsidRPr="00F85ECB">
        <w:rPr>
          <w:sz w:val="28"/>
          <w:szCs w:val="28"/>
        </w:rPr>
        <w:t>дисциплины, являются: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- элементы проблемного обучения</w:t>
      </w:r>
      <w:r w:rsidR="00276214">
        <w:rPr>
          <w:sz w:val="28"/>
          <w:szCs w:val="28"/>
        </w:rPr>
        <w:t>,</w:t>
      </w:r>
      <w:r w:rsidRPr="00F85ECB">
        <w:rPr>
          <w:sz w:val="28"/>
          <w:szCs w:val="28"/>
        </w:rPr>
        <w:t xml:space="preserve"> проблемное изложение материала, реализуемые на лекционных занятиях;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- элементы учебно-исследовательской деятельности, реализация творч</w:t>
      </w:r>
      <w:r w:rsidRPr="00F85ECB">
        <w:rPr>
          <w:sz w:val="28"/>
          <w:szCs w:val="28"/>
        </w:rPr>
        <w:t>е</w:t>
      </w:r>
      <w:r w:rsidRPr="00F85ECB">
        <w:rPr>
          <w:sz w:val="28"/>
          <w:szCs w:val="28"/>
        </w:rPr>
        <w:t>ского подхода, реализуемые на лабораторных занятиях, при проведении учебно-исследовательской работы студентов (УИРС) и при самостоятельной работе;</w:t>
      </w:r>
    </w:p>
    <w:p w:rsidR="004A6960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lastRenderedPageBreak/>
        <w:t xml:space="preserve">- применение блочно-модульной системы обучения и рейтинговом учете деятельности студентов, при которой содержание </w:t>
      </w:r>
      <w:r>
        <w:rPr>
          <w:sz w:val="28"/>
          <w:szCs w:val="28"/>
        </w:rPr>
        <w:t xml:space="preserve">типовой </w:t>
      </w:r>
      <w:r w:rsidRPr="00F85ECB">
        <w:rPr>
          <w:sz w:val="28"/>
          <w:szCs w:val="28"/>
        </w:rPr>
        <w:t>учебной програ</w:t>
      </w:r>
      <w:r w:rsidRPr="00F85ECB">
        <w:rPr>
          <w:sz w:val="28"/>
          <w:szCs w:val="28"/>
        </w:rPr>
        <w:t>м</w:t>
      </w:r>
      <w:r w:rsidRPr="00F85ECB">
        <w:rPr>
          <w:sz w:val="28"/>
          <w:szCs w:val="28"/>
        </w:rPr>
        <w:t>мы разделяется на необходимое количество модулей, которые в свою очередь делятся на блоки.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</w:p>
    <w:p w:rsidR="004A6960" w:rsidRPr="00F85ECB" w:rsidRDefault="004A6960" w:rsidP="00C879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F85EC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4</w:t>
      </w:r>
      <w:r w:rsidRPr="00F85ECB">
        <w:rPr>
          <w:b/>
          <w:sz w:val="28"/>
          <w:szCs w:val="28"/>
        </w:rPr>
        <w:t>. Организация самостоятельной работы студентов</w:t>
      </w:r>
    </w:p>
    <w:p w:rsidR="004A6960" w:rsidRDefault="004A6960" w:rsidP="00C879DE">
      <w:pPr>
        <w:ind w:firstLine="567"/>
        <w:jc w:val="both"/>
        <w:rPr>
          <w:sz w:val="28"/>
          <w:szCs w:val="28"/>
        </w:rPr>
      </w:pP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 xml:space="preserve">При изучении </w:t>
      </w:r>
      <w:r>
        <w:rPr>
          <w:sz w:val="28"/>
          <w:szCs w:val="28"/>
        </w:rPr>
        <w:t xml:space="preserve">учебной </w:t>
      </w:r>
      <w:r w:rsidRPr="00F85ECB">
        <w:rPr>
          <w:sz w:val="28"/>
          <w:szCs w:val="28"/>
        </w:rPr>
        <w:t>дисциплины используются следующие формы самостоятельной работы: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- самостоятельная работа в виде решения индивидуальных задач в лаб</w:t>
      </w:r>
      <w:r w:rsidRPr="00F85ECB">
        <w:rPr>
          <w:sz w:val="28"/>
          <w:szCs w:val="28"/>
        </w:rPr>
        <w:t>о</w:t>
      </w:r>
      <w:r w:rsidRPr="00F85ECB">
        <w:rPr>
          <w:sz w:val="28"/>
          <w:szCs w:val="28"/>
        </w:rPr>
        <w:t>ратории при  проведении лабораторн</w:t>
      </w:r>
      <w:r>
        <w:rPr>
          <w:sz w:val="28"/>
          <w:szCs w:val="28"/>
        </w:rPr>
        <w:t>ых</w:t>
      </w:r>
      <w:r w:rsidRPr="00F85ECB">
        <w:rPr>
          <w:sz w:val="28"/>
          <w:szCs w:val="28"/>
        </w:rPr>
        <w:t xml:space="preserve"> занятий под контролем  преподав</w:t>
      </w:r>
      <w:r w:rsidRPr="00F85ECB">
        <w:rPr>
          <w:sz w:val="28"/>
          <w:szCs w:val="28"/>
        </w:rPr>
        <w:t>а</w:t>
      </w:r>
      <w:r w:rsidRPr="00F85ECB">
        <w:rPr>
          <w:sz w:val="28"/>
          <w:szCs w:val="28"/>
        </w:rPr>
        <w:t>теля в соответствии с расписанием;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- самостоятельная работа, в том числе в виде выполнения индивидуал</w:t>
      </w:r>
      <w:r w:rsidRPr="00F85ECB">
        <w:rPr>
          <w:sz w:val="28"/>
          <w:szCs w:val="28"/>
        </w:rPr>
        <w:t>ь</w:t>
      </w:r>
      <w:r w:rsidRPr="00F85ECB">
        <w:rPr>
          <w:sz w:val="28"/>
          <w:szCs w:val="28"/>
        </w:rPr>
        <w:t>ных заданий с консультациями преподавателя;</w:t>
      </w:r>
    </w:p>
    <w:p w:rsidR="004A6960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- подготовка рефератов по индивидуальным темам при проведении учебной исследовательской работы студентов (УИРС).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</w:p>
    <w:p w:rsidR="004A6960" w:rsidRPr="00F85ECB" w:rsidRDefault="004A6960" w:rsidP="00C879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F85EC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5</w:t>
      </w:r>
      <w:r w:rsidRPr="00F85ECB">
        <w:rPr>
          <w:b/>
          <w:sz w:val="28"/>
          <w:szCs w:val="28"/>
        </w:rPr>
        <w:t>. Диагностика компетенций студента</w:t>
      </w:r>
    </w:p>
    <w:p w:rsidR="004A6960" w:rsidRDefault="004A6960" w:rsidP="00C879DE">
      <w:pPr>
        <w:ind w:firstLine="567"/>
        <w:jc w:val="both"/>
        <w:rPr>
          <w:sz w:val="28"/>
          <w:szCs w:val="28"/>
        </w:rPr>
      </w:pP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Оценка учебных достижений студента проводится на экзамене по дес</w:t>
      </w:r>
      <w:r w:rsidRPr="00F85ECB">
        <w:rPr>
          <w:sz w:val="28"/>
          <w:szCs w:val="28"/>
        </w:rPr>
        <w:t>я</w:t>
      </w:r>
      <w:r w:rsidRPr="00F85ECB">
        <w:rPr>
          <w:sz w:val="28"/>
          <w:szCs w:val="28"/>
        </w:rPr>
        <w:t>тибалльной шкале.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Оценка промежуточных учебных достижений студентов осуществляется в соответствии с избранной кафедрой шкалой оценок.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Для оценки достижений студентов используется следующий диагност</w:t>
      </w:r>
      <w:r w:rsidRPr="00F85ECB">
        <w:rPr>
          <w:sz w:val="28"/>
          <w:szCs w:val="28"/>
        </w:rPr>
        <w:t>и</w:t>
      </w:r>
      <w:r w:rsidRPr="00F85ECB">
        <w:rPr>
          <w:sz w:val="28"/>
          <w:szCs w:val="28"/>
        </w:rPr>
        <w:t>ческий инструментарий (в скобках – какие компетенции проверяются):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 xml:space="preserve">- выступление студента на конференции по подготовленному реферату: (АК-1, </w:t>
      </w:r>
      <w:r>
        <w:rPr>
          <w:sz w:val="28"/>
          <w:szCs w:val="28"/>
        </w:rPr>
        <w:t xml:space="preserve">АК-2, </w:t>
      </w:r>
      <w:r w:rsidRPr="00F85ECB">
        <w:rPr>
          <w:sz w:val="28"/>
          <w:szCs w:val="28"/>
        </w:rPr>
        <w:t xml:space="preserve">АК-3, АК-4, </w:t>
      </w:r>
      <w:r>
        <w:rPr>
          <w:sz w:val="28"/>
          <w:szCs w:val="28"/>
        </w:rPr>
        <w:t xml:space="preserve">АК-7, АК-8, </w:t>
      </w:r>
      <w:r w:rsidRPr="00F85ECB">
        <w:rPr>
          <w:sz w:val="28"/>
          <w:szCs w:val="28"/>
        </w:rPr>
        <w:t xml:space="preserve">СЛК-1, СЛК-2, </w:t>
      </w:r>
      <w:r>
        <w:rPr>
          <w:sz w:val="28"/>
          <w:szCs w:val="28"/>
        </w:rPr>
        <w:t xml:space="preserve">СЛК-3, СЛК-6, ПК-2, ПК-28, ПК-36, </w:t>
      </w:r>
      <w:r w:rsidRPr="00F85ECB">
        <w:rPr>
          <w:sz w:val="28"/>
          <w:szCs w:val="28"/>
        </w:rPr>
        <w:t>ПК-</w:t>
      </w:r>
      <w:r>
        <w:rPr>
          <w:sz w:val="28"/>
          <w:szCs w:val="28"/>
        </w:rPr>
        <w:t>3</w:t>
      </w:r>
      <w:r w:rsidRPr="00F85ECB">
        <w:rPr>
          <w:sz w:val="28"/>
          <w:szCs w:val="28"/>
        </w:rPr>
        <w:t>9</w:t>
      </w:r>
      <w:r>
        <w:rPr>
          <w:sz w:val="28"/>
          <w:szCs w:val="28"/>
        </w:rPr>
        <w:t>, ПК-40</w:t>
      </w:r>
      <w:r w:rsidRPr="00F85ECB">
        <w:rPr>
          <w:sz w:val="28"/>
          <w:szCs w:val="28"/>
        </w:rPr>
        <w:t>);</w:t>
      </w:r>
    </w:p>
    <w:p w:rsidR="004A6960" w:rsidRPr="002A6F16" w:rsidRDefault="004A6960" w:rsidP="00C879DE">
      <w:pPr>
        <w:ind w:firstLine="567"/>
        <w:jc w:val="both"/>
        <w:rPr>
          <w:spacing w:val="-2"/>
          <w:sz w:val="28"/>
          <w:szCs w:val="28"/>
        </w:rPr>
      </w:pPr>
      <w:r w:rsidRPr="00F85ECB">
        <w:rPr>
          <w:sz w:val="28"/>
          <w:szCs w:val="28"/>
        </w:rPr>
        <w:t xml:space="preserve">- сдача модулей (блоков) по отдельным темам </w:t>
      </w:r>
      <w:r>
        <w:rPr>
          <w:sz w:val="28"/>
          <w:szCs w:val="28"/>
        </w:rPr>
        <w:t xml:space="preserve">учебной </w:t>
      </w:r>
      <w:r w:rsidRPr="00F85ECB">
        <w:rPr>
          <w:sz w:val="28"/>
          <w:szCs w:val="28"/>
        </w:rPr>
        <w:t>дисциплины (</w:t>
      </w:r>
      <w:r>
        <w:rPr>
          <w:sz w:val="28"/>
          <w:szCs w:val="28"/>
        </w:rPr>
        <w:t xml:space="preserve">АК-1, АК-2, </w:t>
      </w:r>
      <w:r w:rsidRPr="002A6F16">
        <w:rPr>
          <w:spacing w:val="-2"/>
          <w:sz w:val="28"/>
          <w:szCs w:val="28"/>
        </w:rPr>
        <w:t>АК-4, АК-6, АК-8, АК-9, СЛК-1, СЛК-3, СЛК-4, ПК-2, ПК-11, ПК-14, ПК-24);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>- сдача выполненных на лабораторных занятиях индивидуальных зад</w:t>
      </w:r>
      <w:r w:rsidRPr="00F85ECB">
        <w:rPr>
          <w:sz w:val="28"/>
          <w:szCs w:val="28"/>
        </w:rPr>
        <w:t>а</w:t>
      </w:r>
      <w:r w:rsidRPr="00F85ECB">
        <w:rPr>
          <w:sz w:val="28"/>
          <w:szCs w:val="28"/>
        </w:rPr>
        <w:t>ний (АК-</w:t>
      </w:r>
      <w:r>
        <w:rPr>
          <w:sz w:val="28"/>
          <w:szCs w:val="28"/>
        </w:rPr>
        <w:t>1</w:t>
      </w:r>
      <w:r w:rsidRPr="00F85ECB">
        <w:rPr>
          <w:sz w:val="28"/>
          <w:szCs w:val="28"/>
        </w:rPr>
        <w:t>,</w:t>
      </w:r>
      <w:r>
        <w:rPr>
          <w:sz w:val="28"/>
          <w:szCs w:val="28"/>
        </w:rPr>
        <w:t xml:space="preserve"> АК-2, АК-4, АК-8, АК-9, СЛК-1, СЛК-2, СЛК-3, СЛК-4, </w:t>
      </w:r>
      <w:r w:rsidRPr="00F85ECB">
        <w:rPr>
          <w:sz w:val="28"/>
          <w:szCs w:val="28"/>
        </w:rPr>
        <w:t>ПК-</w:t>
      </w:r>
      <w:r>
        <w:rPr>
          <w:sz w:val="28"/>
          <w:szCs w:val="28"/>
        </w:rPr>
        <w:t>2</w:t>
      </w:r>
      <w:r w:rsidRPr="00F85ECB">
        <w:rPr>
          <w:sz w:val="28"/>
          <w:szCs w:val="28"/>
        </w:rPr>
        <w:t>, ПК-</w:t>
      </w:r>
      <w:r>
        <w:rPr>
          <w:sz w:val="28"/>
          <w:szCs w:val="28"/>
        </w:rPr>
        <w:t>11</w:t>
      </w:r>
      <w:r w:rsidRPr="00F85ECB">
        <w:rPr>
          <w:sz w:val="28"/>
          <w:szCs w:val="28"/>
        </w:rPr>
        <w:t>, ПК-</w:t>
      </w:r>
      <w:r>
        <w:rPr>
          <w:sz w:val="28"/>
          <w:szCs w:val="28"/>
        </w:rPr>
        <w:t>24</w:t>
      </w:r>
      <w:r w:rsidRPr="00F85ECB">
        <w:rPr>
          <w:sz w:val="28"/>
          <w:szCs w:val="28"/>
        </w:rPr>
        <w:t>);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 xml:space="preserve">- защита  выполненных в рамках самостоятельной работы </w:t>
      </w:r>
      <w:r w:rsidRPr="00AC625A">
        <w:rPr>
          <w:spacing w:val="-2"/>
          <w:sz w:val="28"/>
          <w:szCs w:val="28"/>
        </w:rPr>
        <w:t>индивидуал</w:t>
      </w:r>
      <w:r w:rsidRPr="00AC625A">
        <w:rPr>
          <w:spacing w:val="-2"/>
          <w:sz w:val="28"/>
          <w:szCs w:val="28"/>
        </w:rPr>
        <w:t>ь</w:t>
      </w:r>
      <w:r w:rsidRPr="00AC625A">
        <w:rPr>
          <w:spacing w:val="-2"/>
          <w:sz w:val="28"/>
          <w:szCs w:val="28"/>
        </w:rPr>
        <w:t>ных заданий (АК-1, АК-2, АК-4, АК-7, АК-8, АК-9, ПК-2, ПК-11);</w:t>
      </w:r>
    </w:p>
    <w:p w:rsidR="004A6960" w:rsidRPr="00F85ECB" w:rsidRDefault="004A6960" w:rsidP="00C879DE">
      <w:pPr>
        <w:ind w:firstLine="567"/>
        <w:jc w:val="both"/>
        <w:rPr>
          <w:sz w:val="28"/>
          <w:szCs w:val="28"/>
        </w:rPr>
      </w:pPr>
      <w:r w:rsidRPr="00F85ECB">
        <w:rPr>
          <w:sz w:val="28"/>
          <w:szCs w:val="28"/>
        </w:rPr>
        <w:t xml:space="preserve">- сдача экзамена по </w:t>
      </w:r>
      <w:r>
        <w:rPr>
          <w:sz w:val="28"/>
          <w:szCs w:val="28"/>
        </w:rPr>
        <w:t xml:space="preserve">учебной </w:t>
      </w:r>
      <w:r w:rsidRPr="00F85ECB">
        <w:rPr>
          <w:sz w:val="28"/>
          <w:szCs w:val="28"/>
        </w:rPr>
        <w:t>дисциплине (АК-1</w:t>
      </w:r>
      <w:r>
        <w:rPr>
          <w:sz w:val="28"/>
          <w:szCs w:val="28"/>
        </w:rPr>
        <w:t>–9</w:t>
      </w:r>
      <w:r w:rsidRPr="00F85ECB">
        <w:rPr>
          <w:sz w:val="28"/>
          <w:szCs w:val="28"/>
        </w:rPr>
        <w:t xml:space="preserve">, </w:t>
      </w:r>
      <w:r w:rsidRPr="00D31E5E">
        <w:rPr>
          <w:spacing w:val="-4"/>
          <w:sz w:val="28"/>
          <w:szCs w:val="28"/>
        </w:rPr>
        <w:t>СЛК-1</w:t>
      </w:r>
      <w:r>
        <w:rPr>
          <w:spacing w:val="-4"/>
          <w:sz w:val="28"/>
          <w:szCs w:val="28"/>
        </w:rPr>
        <w:t>–6</w:t>
      </w:r>
      <w:r w:rsidRPr="00D31E5E">
        <w:rPr>
          <w:spacing w:val="-4"/>
          <w:sz w:val="28"/>
          <w:szCs w:val="28"/>
        </w:rPr>
        <w:t>, ПК-</w:t>
      </w:r>
      <w:r>
        <w:rPr>
          <w:spacing w:val="-4"/>
          <w:sz w:val="28"/>
          <w:szCs w:val="28"/>
        </w:rPr>
        <w:t>1–50</w:t>
      </w:r>
      <w:r w:rsidRPr="00F85ECB">
        <w:rPr>
          <w:sz w:val="28"/>
          <w:szCs w:val="28"/>
        </w:rPr>
        <w:t>).</w:t>
      </w:r>
    </w:p>
    <w:p w:rsidR="004A6960" w:rsidRPr="00F85ECB" w:rsidRDefault="004A6960" w:rsidP="00C879DE">
      <w:pPr>
        <w:jc w:val="center"/>
        <w:rPr>
          <w:sz w:val="28"/>
          <w:szCs w:val="28"/>
        </w:rPr>
      </w:pPr>
    </w:p>
    <w:sectPr w:rsidR="004A6960" w:rsidRPr="00F85ECB" w:rsidSect="00D31857">
      <w:headerReference w:type="even" r:id="rId7"/>
      <w:headerReference w:type="default" r:id="rId8"/>
      <w:footerReference w:type="even" r:id="rId9"/>
      <w:pgSz w:w="11907" w:h="16840" w:code="9"/>
      <w:pgMar w:top="1134" w:right="851" w:bottom="1134" w:left="1701" w:header="284" w:footer="1134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E7C" w:rsidRDefault="000A6E7C">
      <w:r>
        <w:separator/>
      </w:r>
    </w:p>
  </w:endnote>
  <w:endnote w:type="continuationSeparator" w:id="0">
    <w:p w:rsidR="000A6E7C" w:rsidRDefault="000A6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E24" w:rsidRDefault="00E91B1F" w:rsidP="008D54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5E2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5E24" w:rsidRDefault="007B5E2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E7C" w:rsidRDefault="000A6E7C">
      <w:r>
        <w:separator/>
      </w:r>
    </w:p>
  </w:footnote>
  <w:footnote w:type="continuationSeparator" w:id="0">
    <w:p w:rsidR="000A6E7C" w:rsidRDefault="000A6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E24" w:rsidRDefault="00E91B1F" w:rsidP="00D3185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5E2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5E24" w:rsidRDefault="007B5E2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E24" w:rsidRDefault="007B5E24" w:rsidP="00D31857">
    <w:pPr>
      <w:pStyle w:val="a6"/>
      <w:framePr w:wrap="around" w:vAnchor="text" w:hAnchor="margin" w:xAlign="center" w:y="1"/>
      <w:rPr>
        <w:rStyle w:val="a5"/>
        <w:sz w:val="28"/>
        <w:szCs w:val="28"/>
      </w:rPr>
    </w:pPr>
  </w:p>
  <w:p w:rsidR="007B5E24" w:rsidRPr="00241E09" w:rsidRDefault="00E91B1F" w:rsidP="00D31857">
    <w:pPr>
      <w:pStyle w:val="a6"/>
      <w:framePr w:wrap="around" w:vAnchor="text" w:hAnchor="margin" w:xAlign="center" w:y="1"/>
      <w:jc w:val="center"/>
      <w:rPr>
        <w:rStyle w:val="a5"/>
        <w:sz w:val="28"/>
        <w:szCs w:val="28"/>
      </w:rPr>
    </w:pPr>
    <w:r w:rsidRPr="00241E09">
      <w:rPr>
        <w:rStyle w:val="a5"/>
        <w:sz w:val="28"/>
        <w:szCs w:val="28"/>
      </w:rPr>
      <w:fldChar w:fldCharType="begin"/>
    </w:r>
    <w:r w:rsidR="007B5E24" w:rsidRPr="00241E09">
      <w:rPr>
        <w:rStyle w:val="a5"/>
        <w:sz w:val="28"/>
        <w:szCs w:val="28"/>
      </w:rPr>
      <w:instrText xml:space="preserve">PAGE  </w:instrText>
    </w:r>
    <w:r w:rsidRPr="00241E09">
      <w:rPr>
        <w:rStyle w:val="a5"/>
        <w:sz w:val="28"/>
        <w:szCs w:val="28"/>
      </w:rPr>
      <w:fldChar w:fldCharType="separate"/>
    </w:r>
    <w:r w:rsidR="0064472F">
      <w:rPr>
        <w:rStyle w:val="a5"/>
        <w:noProof/>
        <w:sz w:val="28"/>
        <w:szCs w:val="28"/>
      </w:rPr>
      <w:t>3</w:t>
    </w:r>
    <w:r w:rsidRPr="00241E09">
      <w:rPr>
        <w:rStyle w:val="a5"/>
        <w:sz w:val="28"/>
        <w:szCs w:val="28"/>
      </w:rPr>
      <w:fldChar w:fldCharType="end"/>
    </w:r>
  </w:p>
  <w:p w:rsidR="007B5E24" w:rsidRDefault="007B5E2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44E26"/>
    <w:multiLevelType w:val="hybridMultilevel"/>
    <w:tmpl w:val="2A902B40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9470A7"/>
    <w:multiLevelType w:val="hybridMultilevel"/>
    <w:tmpl w:val="BDAE5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FB6"/>
    <w:rsid w:val="00004257"/>
    <w:rsid w:val="00012BDF"/>
    <w:rsid w:val="00021C4C"/>
    <w:rsid w:val="00044D59"/>
    <w:rsid w:val="00072FAD"/>
    <w:rsid w:val="000746FE"/>
    <w:rsid w:val="000A6E7C"/>
    <w:rsid w:val="000A6F6F"/>
    <w:rsid w:val="000B419B"/>
    <w:rsid w:val="000C3FD5"/>
    <w:rsid w:val="000C664A"/>
    <w:rsid w:val="000F4088"/>
    <w:rsid w:val="000F443E"/>
    <w:rsid w:val="00121FBC"/>
    <w:rsid w:val="00145E11"/>
    <w:rsid w:val="00190105"/>
    <w:rsid w:val="001C442C"/>
    <w:rsid w:val="002052C4"/>
    <w:rsid w:val="00241E09"/>
    <w:rsid w:val="00244327"/>
    <w:rsid w:val="002447B0"/>
    <w:rsid w:val="0025102E"/>
    <w:rsid w:val="00265EB4"/>
    <w:rsid w:val="00270BCC"/>
    <w:rsid w:val="00276214"/>
    <w:rsid w:val="002A6F16"/>
    <w:rsid w:val="002B442C"/>
    <w:rsid w:val="002D3212"/>
    <w:rsid w:val="00312A76"/>
    <w:rsid w:val="0033730D"/>
    <w:rsid w:val="0036200D"/>
    <w:rsid w:val="003620BF"/>
    <w:rsid w:val="003835FF"/>
    <w:rsid w:val="00383953"/>
    <w:rsid w:val="003856F1"/>
    <w:rsid w:val="00391E11"/>
    <w:rsid w:val="003B3B46"/>
    <w:rsid w:val="004015FB"/>
    <w:rsid w:val="00431363"/>
    <w:rsid w:val="004341AC"/>
    <w:rsid w:val="004676D8"/>
    <w:rsid w:val="00475DE6"/>
    <w:rsid w:val="004A1C75"/>
    <w:rsid w:val="004A2B71"/>
    <w:rsid w:val="004A3A0D"/>
    <w:rsid w:val="004A6960"/>
    <w:rsid w:val="004A7605"/>
    <w:rsid w:val="004E235E"/>
    <w:rsid w:val="004E2703"/>
    <w:rsid w:val="00503644"/>
    <w:rsid w:val="005611BB"/>
    <w:rsid w:val="00580618"/>
    <w:rsid w:val="005D712E"/>
    <w:rsid w:val="0063337A"/>
    <w:rsid w:val="00635134"/>
    <w:rsid w:val="0064472F"/>
    <w:rsid w:val="00677B0B"/>
    <w:rsid w:val="0068043F"/>
    <w:rsid w:val="00686DAC"/>
    <w:rsid w:val="0069703A"/>
    <w:rsid w:val="006A5D7A"/>
    <w:rsid w:val="006C0806"/>
    <w:rsid w:val="006F086D"/>
    <w:rsid w:val="0071072A"/>
    <w:rsid w:val="007660FF"/>
    <w:rsid w:val="00776F05"/>
    <w:rsid w:val="007B5E24"/>
    <w:rsid w:val="007B79C6"/>
    <w:rsid w:val="007C3FA0"/>
    <w:rsid w:val="007C7515"/>
    <w:rsid w:val="007D599F"/>
    <w:rsid w:val="00802E17"/>
    <w:rsid w:val="00804651"/>
    <w:rsid w:val="00813632"/>
    <w:rsid w:val="0083686D"/>
    <w:rsid w:val="00856813"/>
    <w:rsid w:val="008705E7"/>
    <w:rsid w:val="00871CF6"/>
    <w:rsid w:val="008836C6"/>
    <w:rsid w:val="00887FB8"/>
    <w:rsid w:val="00891617"/>
    <w:rsid w:val="00895A79"/>
    <w:rsid w:val="008B4A3D"/>
    <w:rsid w:val="008B7FB6"/>
    <w:rsid w:val="008D36D5"/>
    <w:rsid w:val="008D54A2"/>
    <w:rsid w:val="00900D71"/>
    <w:rsid w:val="00906EFE"/>
    <w:rsid w:val="00924ADC"/>
    <w:rsid w:val="00926272"/>
    <w:rsid w:val="00932CF1"/>
    <w:rsid w:val="00940104"/>
    <w:rsid w:val="0094051F"/>
    <w:rsid w:val="0095646B"/>
    <w:rsid w:val="009A5BB6"/>
    <w:rsid w:val="009C0300"/>
    <w:rsid w:val="009D7BBE"/>
    <w:rsid w:val="00A06B0A"/>
    <w:rsid w:val="00A613C5"/>
    <w:rsid w:val="00A727AC"/>
    <w:rsid w:val="00A85254"/>
    <w:rsid w:val="00AA58F3"/>
    <w:rsid w:val="00AB45EC"/>
    <w:rsid w:val="00AC3A52"/>
    <w:rsid w:val="00AC625A"/>
    <w:rsid w:val="00B021F7"/>
    <w:rsid w:val="00B1059D"/>
    <w:rsid w:val="00B249BD"/>
    <w:rsid w:val="00B338E8"/>
    <w:rsid w:val="00B43C8D"/>
    <w:rsid w:val="00B47127"/>
    <w:rsid w:val="00B523D2"/>
    <w:rsid w:val="00B54AD2"/>
    <w:rsid w:val="00B721AC"/>
    <w:rsid w:val="00B7762E"/>
    <w:rsid w:val="00B85641"/>
    <w:rsid w:val="00B92852"/>
    <w:rsid w:val="00B92B17"/>
    <w:rsid w:val="00BA4F04"/>
    <w:rsid w:val="00BD1ACA"/>
    <w:rsid w:val="00BD4F38"/>
    <w:rsid w:val="00BE201F"/>
    <w:rsid w:val="00C247F9"/>
    <w:rsid w:val="00C45B77"/>
    <w:rsid w:val="00C706A6"/>
    <w:rsid w:val="00C8599E"/>
    <w:rsid w:val="00C879DE"/>
    <w:rsid w:val="00CB53EF"/>
    <w:rsid w:val="00CB7DD7"/>
    <w:rsid w:val="00CF0B2C"/>
    <w:rsid w:val="00D31857"/>
    <w:rsid w:val="00D31ADF"/>
    <w:rsid w:val="00D31E5E"/>
    <w:rsid w:val="00D47C9C"/>
    <w:rsid w:val="00D53359"/>
    <w:rsid w:val="00D654D2"/>
    <w:rsid w:val="00D705FB"/>
    <w:rsid w:val="00DC2E4E"/>
    <w:rsid w:val="00DD19A2"/>
    <w:rsid w:val="00DD6F56"/>
    <w:rsid w:val="00DF2E81"/>
    <w:rsid w:val="00E07EBA"/>
    <w:rsid w:val="00E1366E"/>
    <w:rsid w:val="00E21243"/>
    <w:rsid w:val="00E50EDE"/>
    <w:rsid w:val="00E71614"/>
    <w:rsid w:val="00E72F43"/>
    <w:rsid w:val="00E91B1F"/>
    <w:rsid w:val="00E92C12"/>
    <w:rsid w:val="00EB51A0"/>
    <w:rsid w:val="00EC6882"/>
    <w:rsid w:val="00ED3A2E"/>
    <w:rsid w:val="00EE3E03"/>
    <w:rsid w:val="00EF3EB8"/>
    <w:rsid w:val="00F4362D"/>
    <w:rsid w:val="00F85ECB"/>
    <w:rsid w:val="00F930CC"/>
    <w:rsid w:val="00FA11EE"/>
    <w:rsid w:val="00FB4D6E"/>
    <w:rsid w:val="00FC6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7FB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7FB6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8B7F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B7FB6"/>
  </w:style>
  <w:style w:type="paragraph" w:styleId="a6">
    <w:name w:val="header"/>
    <w:basedOn w:val="a"/>
    <w:rsid w:val="008B7FB6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660F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4015FB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4015FB"/>
    <w:rPr>
      <w:sz w:val="24"/>
      <w:szCs w:val="24"/>
    </w:rPr>
  </w:style>
  <w:style w:type="paragraph" w:styleId="3">
    <w:name w:val="Body Text 3"/>
    <w:basedOn w:val="a"/>
    <w:link w:val="30"/>
    <w:rsid w:val="004015FB"/>
    <w:pPr>
      <w:widowControl/>
      <w:pBdr>
        <w:bottom w:val="single" w:sz="2" w:space="0" w:color="FFFFFF"/>
      </w:pBdr>
      <w:autoSpaceDE/>
      <w:autoSpaceDN/>
      <w:adjustRightInd/>
      <w:jc w:val="center"/>
    </w:pPr>
    <w:rPr>
      <w:szCs w:val="16"/>
    </w:rPr>
  </w:style>
  <w:style w:type="character" w:customStyle="1" w:styleId="30">
    <w:name w:val="Основной текст 3 Знак"/>
    <w:basedOn w:val="a0"/>
    <w:link w:val="3"/>
    <w:rsid w:val="004015FB"/>
    <w:rPr>
      <w:szCs w:val="16"/>
    </w:rPr>
  </w:style>
  <w:style w:type="character" w:styleId="aa">
    <w:name w:val="Strong"/>
    <w:uiPriority w:val="22"/>
    <w:qFormat/>
    <w:rsid w:val="004015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5870</Words>
  <Characters>33462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39254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User</cp:lastModifiedBy>
  <cp:revision>3</cp:revision>
  <cp:lastPrinted>2015-04-23T11:42:00Z</cp:lastPrinted>
  <dcterms:created xsi:type="dcterms:W3CDTF">2015-09-16T09:52:00Z</dcterms:created>
  <dcterms:modified xsi:type="dcterms:W3CDTF">2015-09-22T05:47:00Z</dcterms:modified>
</cp:coreProperties>
</file>